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D8A" w:rsidRDefault="00B60037">
      <w:pPr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人力资源管理系统岗位聘用模块操作指引</w:t>
      </w:r>
    </w:p>
    <w:p w:rsidR="00E0574C" w:rsidRDefault="00E0574C">
      <w:pPr>
        <w:jc w:val="center"/>
        <w:rPr>
          <w:rFonts w:ascii="宋体" w:eastAsia="宋体" w:hAnsi="宋体" w:hint="eastAsia"/>
          <w:sz w:val="44"/>
          <w:szCs w:val="44"/>
        </w:rPr>
      </w:pPr>
      <w:r w:rsidRPr="00E0574C">
        <w:rPr>
          <w:rFonts w:ascii="宋体" w:eastAsia="宋体" w:hAnsi="宋体" w:hint="eastAsia"/>
          <w:sz w:val="44"/>
          <w:szCs w:val="44"/>
        </w:rPr>
        <w:t>（科研或教研秘书）</w:t>
      </w:r>
    </w:p>
    <w:p w:rsidR="00BE2D8A" w:rsidRDefault="00BE2D8A">
      <w:pPr>
        <w:jc w:val="left"/>
        <w:rPr>
          <w:rFonts w:ascii="宋体" w:eastAsia="宋体" w:hAnsi="宋体"/>
          <w:sz w:val="44"/>
          <w:szCs w:val="44"/>
        </w:rPr>
      </w:pPr>
      <w:bookmarkStart w:id="0" w:name="_GoBack"/>
      <w:bookmarkEnd w:id="0"/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打开</w:t>
      </w:r>
      <w:r>
        <w:rPr>
          <w:rFonts w:ascii="宋体" w:eastAsia="宋体" w:hAnsi="宋体"/>
          <w:sz w:val="32"/>
          <w:szCs w:val="32"/>
        </w:rPr>
        <w:t>学校</w:t>
      </w:r>
      <w:r>
        <w:rPr>
          <w:rFonts w:ascii="宋体" w:eastAsia="宋体" w:hAnsi="宋体" w:hint="eastAsia"/>
          <w:sz w:val="32"/>
          <w:szCs w:val="32"/>
        </w:rPr>
        <w:t>主</w:t>
      </w:r>
      <w:r>
        <w:rPr>
          <w:rFonts w:ascii="宋体" w:eastAsia="宋体" w:hAnsi="宋体"/>
          <w:sz w:val="32"/>
          <w:szCs w:val="32"/>
        </w:rPr>
        <w:t>页</w:t>
      </w:r>
      <w:r>
        <w:rPr>
          <w:rFonts w:ascii="宋体" w:eastAsia="宋体" w:hAnsi="宋体" w:hint="eastAsia"/>
          <w:sz w:val="32"/>
          <w:szCs w:val="32"/>
        </w:rPr>
        <w:t>的</w:t>
      </w:r>
      <w:r>
        <w:rPr>
          <w:rFonts w:ascii="宋体" w:eastAsia="宋体" w:hAnsi="宋体"/>
          <w:sz w:val="32"/>
          <w:szCs w:val="32"/>
        </w:rPr>
        <w:t>信息</w:t>
      </w:r>
      <w:r>
        <w:rPr>
          <w:rFonts w:ascii="宋体" w:eastAsia="宋体" w:hAnsi="宋体" w:hint="eastAsia"/>
          <w:sz w:val="32"/>
          <w:szCs w:val="32"/>
        </w:rPr>
        <w:t>门户</w:t>
      </w:r>
    </w:p>
    <w:p w:rsidR="00BE2D8A" w:rsidRDefault="00B60037">
      <w:pPr>
        <w:pStyle w:val="a4"/>
        <w:ind w:left="720" w:firstLineChars="0" w:firstLine="0"/>
        <w:jc w:val="left"/>
        <w:rPr>
          <w:rFonts w:ascii="宋体" w:eastAsia="宋体" w:hAnsi="宋体"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2418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登录学</w:t>
      </w:r>
      <w:r>
        <w:rPr>
          <w:rFonts w:ascii="宋体" w:eastAsia="宋体" w:hAnsi="宋体"/>
          <w:sz w:val="32"/>
          <w:szCs w:val="32"/>
        </w:rPr>
        <w:t>校</w:t>
      </w:r>
      <w:r>
        <w:rPr>
          <w:rFonts w:ascii="宋体" w:eastAsia="宋体" w:hAnsi="宋体" w:hint="eastAsia"/>
          <w:sz w:val="32"/>
          <w:szCs w:val="32"/>
        </w:rPr>
        <w:t>信息</w:t>
      </w:r>
      <w:r>
        <w:rPr>
          <w:rFonts w:ascii="宋体" w:eastAsia="宋体" w:hAnsi="宋体"/>
          <w:sz w:val="32"/>
          <w:szCs w:val="32"/>
        </w:rPr>
        <w:t>门户</w:t>
      </w:r>
    </w:p>
    <w:p w:rsidR="00BE2D8A" w:rsidRDefault="00B60037">
      <w:pPr>
        <w:pStyle w:val="a4"/>
        <w:ind w:left="720"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3479165" cy="214630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813" cy="21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登录</w:t>
      </w:r>
      <w:r>
        <w:rPr>
          <w:rFonts w:ascii="宋体" w:eastAsia="宋体" w:hAnsi="宋体"/>
          <w:sz w:val="32"/>
          <w:szCs w:val="32"/>
        </w:rPr>
        <w:t>人力资源管理系统</w:t>
      </w:r>
    </w:p>
    <w:p w:rsidR="00BE2D8A" w:rsidRDefault="00B60037">
      <w:pPr>
        <w:pStyle w:val="a4"/>
        <w:ind w:left="720"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084320" cy="2080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928" cy="21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登录</w:t>
      </w:r>
      <w:r>
        <w:rPr>
          <w:rFonts w:ascii="宋体" w:eastAsia="宋体" w:hAnsi="宋体"/>
          <w:sz w:val="32"/>
          <w:szCs w:val="32"/>
        </w:rPr>
        <w:t>系统后，</w:t>
      </w:r>
      <w:r>
        <w:rPr>
          <w:rFonts w:ascii="宋体" w:eastAsia="宋体" w:hAnsi="宋体" w:hint="eastAsia"/>
          <w:sz w:val="32"/>
          <w:szCs w:val="32"/>
        </w:rPr>
        <w:t>切换至秘书角色</w:t>
      </w:r>
    </w:p>
    <w:p w:rsidR="00BE2D8A" w:rsidRDefault="00B60037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1610" cy="792480"/>
            <wp:effectExtent l="0" t="0" r="571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切换角色</w:t>
      </w:r>
      <w:r>
        <w:rPr>
          <w:rFonts w:ascii="宋体" w:eastAsia="宋体" w:hAnsi="宋体"/>
          <w:sz w:val="32"/>
          <w:szCs w:val="32"/>
        </w:rPr>
        <w:t>后，进入</w:t>
      </w:r>
      <w:r>
        <w:rPr>
          <w:rFonts w:ascii="宋体" w:eastAsia="宋体" w:hAnsi="宋体" w:hint="eastAsia"/>
          <w:sz w:val="32"/>
          <w:szCs w:val="32"/>
        </w:rPr>
        <w:t>岗位</w:t>
      </w:r>
      <w:r>
        <w:rPr>
          <w:rFonts w:ascii="宋体" w:eastAsia="宋体" w:hAnsi="宋体"/>
          <w:sz w:val="32"/>
          <w:szCs w:val="32"/>
        </w:rPr>
        <w:t>聘用</w:t>
      </w:r>
      <w:r>
        <w:rPr>
          <w:rFonts w:ascii="宋体" w:eastAsia="宋体" w:hAnsi="宋体" w:hint="eastAsia"/>
          <w:sz w:val="32"/>
          <w:szCs w:val="32"/>
        </w:rPr>
        <w:t>模块</w:t>
      </w:r>
    </w:p>
    <w:p w:rsidR="00BE2D8A" w:rsidRDefault="00B60037">
      <w:pPr>
        <w:jc w:val="left"/>
      </w:pPr>
      <w:r>
        <w:rPr>
          <w:noProof/>
        </w:rPr>
        <w:drawing>
          <wp:inline distT="0" distB="0" distL="114300" distR="114300">
            <wp:extent cx="3300730" cy="163385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进入岗位</w:t>
      </w:r>
      <w:r>
        <w:rPr>
          <w:rFonts w:ascii="宋体" w:eastAsia="宋体" w:hAnsi="宋体"/>
          <w:sz w:val="32"/>
          <w:szCs w:val="32"/>
        </w:rPr>
        <w:t>入口，开始</w:t>
      </w:r>
      <w:r>
        <w:rPr>
          <w:rFonts w:ascii="宋体" w:eastAsia="宋体" w:hAnsi="宋体" w:hint="eastAsia"/>
          <w:sz w:val="32"/>
          <w:szCs w:val="32"/>
        </w:rPr>
        <w:t>审核</w:t>
      </w:r>
    </w:p>
    <w:p w:rsidR="00BE2D8A" w:rsidRDefault="00B60037">
      <w:pPr>
        <w:jc w:val="left"/>
      </w:pPr>
      <w:r>
        <w:rPr>
          <w:noProof/>
        </w:rPr>
        <w:drawing>
          <wp:inline distT="0" distB="0" distL="0" distR="0">
            <wp:extent cx="3457575" cy="7340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229" cy="7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查看本单位的申报</w:t>
      </w:r>
    </w:p>
    <w:p w:rsidR="00BE2D8A" w:rsidRDefault="00B60037">
      <w:pPr>
        <w:jc w:val="left"/>
      </w:pPr>
      <w:r>
        <w:rPr>
          <w:noProof/>
        </w:rPr>
        <w:drawing>
          <wp:inline distT="0" distB="0" distL="114300" distR="114300">
            <wp:extent cx="5264785" cy="1198245"/>
            <wp:effectExtent l="0" t="0" r="254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查看岗位聘用申报表和业绩情况对照表</w:t>
      </w:r>
    </w:p>
    <w:p w:rsidR="00BE2D8A" w:rsidRDefault="00B60037">
      <w:pPr>
        <w:pStyle w:val="a4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非晋级且单位不要求填写业绩的没有“业绩情况表”</w:t>
      </w:r>
    </w:p>
    <w:p w:rsidR="00BE2D8A" w:rsidRDefault="00B60037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167255" cy="786130"/>
            <wp:effectExtent l="0" t="0" r="4445" b="444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3724910" cy="2164080"/>
            <wp:effectExtent l="0" t="0" r="889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0542" cy="21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60037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3604895" cy="2338705"/>
            <wp:effectExtent l="0" t="0" r="508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234" cy="23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8A" w:rsidRDefault="00BE2D8A">
      <w:pPr>
        <w:jc w:val="left"/>
      </w:pPr>
    </w:p>
    <w:p w:rsidR="00BE2D8A" w:rsidRDefault="00B60037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材料审核</w:t>
      </w:r>
    </w:p>
    <w:p w:rsidR="00BE2D8A" w:rsidRDefault="00B60037">
      <w:pPr>
        <w:pStyle w:val="2"/>
        <w:ind w:left="0"/>
      </w:pPr>
      <w:r>
        <w:rPr>
          <w:rFonts w:hint="eastAsia"/>
        </w:rPr>
        <w:t>下图为科研秘书角色的截图，教务秘书操作步骤一致，只是看到的菜单不一样</w:t>
      </w:r>
    </w:p>
    <w:p w:rsidR="00BE2D8A" w:rsidRDefault="00BE2D8A">
      <w:pPr>
        <w:pStyle w:val="2"/>
        <w:ind w:left="0"/>
      </w:pPr>
    </w:p>
    <w:p w:rsidR="00BE2D8A" w:rsidRDefault="00B60037">
      <w:pPr>
        <w:pStyle w:val="2"/>
        <w:ind w:left="0"/>
      </w:pPr>
      <w:r>
        <w:rPr>
          <w:noProof/>
        </w:rPr>
        <w:lastRenderedPageBreak/>
        <w:drawing>
          <wp:inline distT="0" distB="0" distL="114300" distR="114300">
            <wp:extent cx="5241290" cy="1093470"/>
            <wp:effectExtent l="0" t="0" r="6985" b="19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60037">
      <w:pPr>
        <w:pStyle w:val="a3"/>
        <w:ind w:firstLineChars="400" w:firstLine="960"/>
      </w:pPr>
      <w:r>
        <w:rPr>
          <w:sz w:val="24"/>
        </w:rPr>
        <w:t>①</w:t>
      </w:r>
      <w:r>
        <w:rPr>
          <w:rFonts w:hint="eastAsia"/>
        </w:rPr>
        <w:t>暂存</w:t>
      </w:r>
      <w:r>
        <w:t>：</w:t>
      </w:r>
      <w:r>
        <w:rPr>
          <w:rFonts w:hint="eastAsia"/>
        </w:rPr>
        <w:t>保存所填信息</w:t>
      </w:r>
    </w:p>
    <w:p w:rsidR="00BE2D8A" w:rsidRDefault="00B60037">
      <w:pPr>
        <w:pStyle w:val="a3"/>
        <w:spacing w:before="156"/>
        <w:ind w:left="940"/>
        <w:rPr>
          <w:sz w:val="32"/>
        </w:rPr>
      </w:pPr>
      <w:r>
        <w:rPr>
          <w:sz w:val="24"/>
        </w:rPr>
        <w:t>②</w:t>
      </w:r>
      <w:r>
        <w:rPr>
          <w:rFonts w:hint="eastAsia"/>
        </w:rPr>
        <w:t>完成审核并提交</w:t>
      </w:r>
      <w:r>
        <w:t>：</w:t>
      </w:r>
      <w:r>
        <w:rPr>
          <w:rFonts w:hint="eastAsia"/>
        </w:rPr>
        <w:t>所有业绩均已给出通过和不通过的意见，提交审核意见</w:t>
      </w:r>
    </w:p>
    <w:p w:rsidR="00BE2D8A" w:rsidRDefault="00B60037">
      <w:pPr>
        <w:pStyle w:val="a3"/>
        <w:spacing w:before="11"/>
        <w:ind w:firstLineChars="400" w:firstLine="960"/>
      </w:pPr>
      <w:r>
        <w:rPr>
          <w:sz w:val="24"/>
        </w:rPr>
        <w:t>③</w:t>
      </w:r>
      <w:r>
        <w:rPr>
          <w:rFonts w:hint="eastAsia"/>
        </w:rPr>
        <w:t>材料退回</w:t>
      </w:r>
      <w:r>
        <w:t>：</w:t>
      </w:r>
      <w:r>
        <w:rPr>
          <w:rFonts w:hint="eastAsia"/>
        </w:rPr>
        <w:t>如果审核意见为“退回”，在点击“材料退回”后，考核人员可对该条考核数据进行编辑或删除</w:t>
      </w:r>
    </w:p>
    <w:p w:rsidR="00BE2D8A" w:rsidRDefault="00B60037">
      <w:pPr>
        <w:pStyle w:val="a3"/>
        <w:spacing w:before="1"/>
        <w:ind w:left="940"/>
      </w:pPr>
      <w:r>
        <w:rPr>
          <w:sz w:val="24"/>
        </w:rPr>
        <w:t>④</w:t>
      </w:r>
      <w:r>
        <w:rPr>
          <w:rFonts w:hint="eastAsia"/>
        </w:rPr>
        <w:t>审核意见批量操作</w:t>
      </w:r>
      <w:r>
        <w:t>：</w:t>
      </w:r>
      <w:r>
        <w:rPr>
          <w:rFonts w:hint="eastAsia"/>
        </w:rPr>
        <w:t>对提交的业绩逐条审核（申报人可对退回的业绩修改再提交）</w:t>
      </w:r>
    </w:p>
    <w:p w:rsidR="00BE2D8A" w:rsidRDefault="00B60037">
      <w:r>
        <w:rPr>
          <w:noProof/>
        </w:rPr>
        <w:drawing>
          <wp:inline distT="0" distB="0" distL="114300" distR="114300">
            <wp:extent cx="5396230" cy="2828925"/>
            <wp:effectExtent l="0" t="0" r="4445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A" w:rsidRDefault="00BE2D8A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</w:p>
    <w:sectPr w:rsidR="00BE2D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037" w:rsidRDefault="00B60037" w:rsidP="00E0574C">
      <w:r>
        <w:separator/>
      </w:r>
    </w:p>
  </w:endnote>
  <w:endnote w:type="continuationSeparator" w:id="0">
    <w:p w:rsidR="00B60037" w:rsidRDefault="00B60037" w:rsidP="00E0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037" w:rsidRDefault="00B60037" w:rsidP="00E0574C">
      <w:r>
        <w:separator/>
      </w:r>
    </w:p>
  </w:footnote>
  <w:footnote w:type="continuationSeparator" w:id="0">
    <w:p w:rsidR="00B60037" w:rsidRDefault="00B60037" w:rsidP="00E05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D06C4"/>
    <w:multiLevelType w:val="multilevel"/>
    <w:tmpl w:val="41DD06C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5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4ZTEwOWVhMGZjN2Q5OWIwMTNmN2EzZGUxNjYxYWQifQ=="/>
  </w:docVars>
  <w:rsids>
    <w:rsidRoot w:val="006D1454"/>
    <w:rsid w:val="00017003"/>
    <w:rsid w:val="000E5629"/>
    <w:rsid w:val="001D1FF3"/>
    <w:rsid w:val="00202672"/>
    <w:rsid w:val="00233FAB"/>
    <w:rsid w:val="002B0B13"/>
    <w:rsid w:val="002B7A1E"/>
    <w:rsid w:val="002F3AE5"/>
    <w:rsid w:val="003412F7"/>
    <w:rsid w:val="003712A9"/>
    <w:rsid w:val="003D5F63"/>
    <w:rsid w:val="00494643"/>
    <w:rsid w:val="005D13FB"/>
    <w:rsid w:val="00605D63"/>
    <w:rsid w:val="00615644"/>
    <w:rsid w:val="006D1454"/>
    <w:rsid w:val="007139CA"/>
    <w:rsid w:val="007C293D"/>
    <w:rsid w:val="00946B07"/>
    <w:rsid w:val="00955CD8"/>
    <w:rsid w:val="00A44413"/>
    <w:rsid w:val="00B60037"/>
    <w:rsid w:val="00B86DCF"/>
    <w:rsid w:val="00BC0083"/>
    <w:rsid w:val="00BE2D8A"/>
    <w:rsid w:val="00BE4A6B"/>
    <w:rsid w:val="00CD798F"/>
    <w:rsid w:val="00D87F04"/>
    <w:rsid w:val="00E0574C"/>
    <w:rsid w:val="00EB3359"/>
    <w:rsid w:val="00FD351F"/>
    <w:rsid w:val="00FF713A"/>
    <w:rsid w:val="0643420C"/>
    <w:rsid w:val="0F82587A"/>
    <w:rsid w:val="10946843"/>
    <w:rsid w:val="4236445C"/>
    <w:rsid w:val="45B809F4"/>
    <w:rsid w:val="48806E18"/>
    <w:rsid w:val="60F832A4"/>
    <w:rsid w:val="6276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58205"/>
  <w15:docId w15:val="{7C7BB55B-BA4D-4E31-967B-C69AEE14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uiPriority w:val="1"/>
    <w:qFormat/>
    <w:pPr>
      <w:spacing w:before="52"/>
      <w:ind w:left="100"/>
      <w:outlineLvl w:val="1"/>
    </w:pPr>
    <w:rPr>
      <w:rFonts w:ascii="宋体" w:eastAsia="宋体" w:hAnsi="宋体" w:cs="宋体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8"/>
      <w:szCs w:val="28"/>
    </w:rPr>
  </w:style>
  <w:style w:type="paragraph" w:styleId="a4">
    <w:name w:val="List Paragraph"/>
    <w:basedOn w:val="a"/>
    <w:autoRedefine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E057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574C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57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57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26</cp:revision>
  <dcterms:created xsi:type="dcterms:W3CDTF">2024-01-27T11:10:00Z</dcterms:created>
  <dcterms:modified xsi:type="dcterms:W3CDTF">2024-01-31T06:51:00Z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A58206F55B264FC08786BC4B1B18F959_12</vt:lpwstr>
  </property>
</Properties>
</file>