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048" w:rsidRDefault="00532048">
      <w:pPr>
        <w:pStyle w:val="a4"/>
        <w:rPr>
          <w:sz w:val="48"/>
        </w:rPr>
      </w:pPr>
    </w:p>
    <w:p w:rsidR="00532048" w:rsidRDefault="00532048">
      <w:pPr>
        <w:ind w:firstLine="960"/>
        <w:rPr>
          <w:sz w:val="48"/>
        </w:rPr>
      </w:pPr>
    </w:p>
    <w:p w:rsidR="00532048" w:rsidRDefault="00532048">
      <w:pPr>
        <w:ind w:firstLine="960"/>
        <w:rPr>
          <w:sz w:val="48"/>
        </w:rPr>
      </w:pPr>
    </w:p>
    <w:p w:rsidR="00532048" w:rsidRDefault="00532048">
      <w:pPr>
        <w:ind w:firstLine="960"/>
        <w:rPr>
          <w:sz w:val="48"/>
        </w:rPr>
      </w:pPr>
    </w:p>
    <w:p w:rsidR="00532048" w:rsidRDefault="007630B1">
      <w:pPr>
        <w:spacing w:beforeLines="0" w:before="163" w:afterLines="0" w:after="81"/>
        <w:ind w:firstLineChars="0" w:firstLine="0"/>
      </w:pPr>
      <w:r>
        <w:rPr>
          <w:noProof/>
        </w:rPr>
        <mc:AlternateContent>
          <mc:Choice Requires="wps">
            <w:drawing>
              <wp:anchor distT="0" distB="0" distL="114300" distR="114300" simplePos="0" relativeHeight="251659264" behindDoc="0" locked="0" layoutInCell="1" allowOverlap="1">
                <wp:simplePos x="0" y="0"/>
                <wp:positionH relativeFrom="column">
                  <wp:posOffset>530860</wp:posOffset>
                </wp:positionH>
                <wp:positionV relativeFrom="paragraph">
                  <wp:posOffset>100965</wp:posOffset>
                </wp:positionV>
                <wp:extent cx="6054725" cy="152400"/>
                <wp:effectExtent l="19050" t="19050" r="22225" b="26670"/>
                <wp:wrapNone/>
                <wp:docPr id="1" name="矩形 1"/>
                <wp:cNvGraphicFramePr/>
                <a:graphic xmlns:a="http://schemas.openxmlformats.org/drawingml/2006/main">
                  <a:graphicData uri="http://schemas.microsoft.com/office/word/2010/wordprocessingShape">
                    <wps:wsp>
                      <wps:cNvSpPr/>
                      <wps:spPr>
                        <a:xfrm>
                          <a:off x="0" y="0"/>
                          <a:ext cx="6054725" cy="152400"/>
                        </a:xfrm>
                        <a:prstGeom prst="rect">
                          <a:avLst/>
                        </a:prstGeom>
                        <a:solidFill>
                          <a:srgbClr val="17365D"/>
                        </a:solidFill>
                        <a:ln w="38100" cap="flat" cmpd="sng">
                          <a:solidFill>
                            <a:srgbClr val="FFFFFF"/>
                          </a:solidFill>
                          <a:prstDash val="solid"/>
                          <a:miter/>
                          <a:headEnd type="none" w="med" len="med"/>
                          <a:tailEnd type="none" w="med" len="med"/>
                        </a:ln>
                      </wps:spPr>
                      <wps:bodyPr upright="1"/>
                    </wps:wsp>
                  </a:graphicData>
                </a:graphic>
              </wp:anchor>
            </w:drawing>
          </mc:Choice>
          <mc:Fallback>
            <w:pict>
              <v:rect w14:anchorId="48F3B021" id="矩形 1" o:spid="_x0000_s1026" style="position:absolute;left:0;text-align:left;margin-left:41.8pt;margin-top:7.95pt;width:476.7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" fillcolor="#17365d" strokecolor="white" strokeweight="3pt"/>
            </w:pict>
          </mc:Fallback>
        </mc:AlternateContent>
      </w:r>
    </w:p>
    <w:p w:rsidR="00532048" w:rsidRDefault="007630B1">
      <w:pPr>
        <w:pStyle w:val="a4"/>
        <w:jc w:val="center"/>
        <w:rPr>
          <w:sz w:val="48"/>
        </w:rPr>
      </w:pPr>
      <w:r>
        <w:rPr>
          <w:rFonts w:eastAsia="方正小标宋简体" w:hint="eastAsia"/>
          <w:b/>
          <w:sz w:val="52"/>
          <w:szCs w:val="52"/>
        </w:rPr>
        <w:t>华南农业大学</w:t>
      </w:r>
      <w:r>
        <w:rPr>
          <w:rFonts w:eastAsia="方正小标宋简体"/>
          <w:b/>
          <w:sz w:val="52"/>
          <w:szCs w:val="52"/>
        </w:rPr>
        <w:t>人力资源管理系统</w:t>
      </w:r>
    </w:p>
    <w:p w:rsidR="00532048" w:rsidRDefault="007630B1">
      <w:pPr>
        <w:pStyle w:val="a4"/>
        <w:jc w:val="center"/>
        <w:rPr>
          <w:rFonts w:ascii="方正小标宋简体" w:eastAsia="方正小标宋简体"/>
          <w:b/>
          <w:sz w:val="52"/>
          <w:szCs w:val="52"/>
        </w:rPr>
      </w:pPr>
      <w:r>
        <w:rPr>
          <w:rFonts w:ascii="方正小标宋简体" w:eastAsia="方正小标宋简体" w:hint="eastAsia"/>
          <w:b/>
          <w:color w:val="FF0000"/>
          <w:sz w:val="52"/>
          <w:szCs w:val="52"/>
        </w:rPr>
        <w:t>聘期考核</w:t>
      </w:r>
      <w:r>
        <w:rPr>
          <w:rFonts w:ascii="方正小标宋简体" w:eastAsia="方正小标宋简体" w:hint="eastAsia"/>
          <w:b/>
          <w:color w:val="000000" w:themeColor="text1"/>
          <w:sz w:val="52"/>
          <w:szCs w:val="52"/>
        </w:rPr>
        <w:t>模块操作手册</w:t>
      </w:r>
      <w:r>
        <w:rPr>
          <w:rFonts w:ascii="方正小标宋简体" w:eastAsia="方正小标宋简体" w:hint="eastAsia"/>
          <w:b/>
          <w:sz w:val="52"/>
          <w:szCs w:val="52"/>
        </w:rPr>
        <w:tab/>
      </w:r>
    </w:p>
    <w:p w:rsidR="00532048" w:rsidRDefault="007630B1">
      <w:pPr>
        <w:ind w:firstLineChars="700" w:firstLine="3654"/>
        <w:jc w:val="both"/>
      </w:pPr>
      <w:r>
        <w:rPr>
          <w:rFonts w:ascii="方正小标宋简体" w:eastAsia="方正小标宋简体" w:hint="eastAsia"/>
          <w:b/>
          <w:color w:val="FF0000"/>
          <w:sz w:val="52"/>
          <w:szCs w:val="52"/>
        </w:rPr>
        <w:t>单位人事秘书</w:t>
      </w:r>
      <w:r>
        <w:rPr>
          <w:rFonts w:ascii="方正小标宋简体" w:eastAsia="方正小标宋简体" w:hint="eastAsia"/>
          <w:b/>
          <w:color w:val="000000" w:themeColor="text1"/>
          <w:sz w:val="52"/>
          <w:szCs w:val="52"/>
        </w:rPr>
        <w:t>分册</w:t>
      </w:r>
    </w:p>
    <w:p w:rsidR="00532048" w:rsidRDefault="007630B1">
      <w:pPr>
        <w:ind w:firstLine="480"/>
      </w:pPr>
      <w:r>
        <w:rPr>
          <w:noProof/>
        </w:rPr>
        <mc:AlternateContent>
          <mc:Choice Requires="wps">
            <w:drawing>
              <wp:anchor distT="0" distB="0" distL="114300" distR="114300" simplePos="0" relativeHeight="251660288" behindDoc="0" locked="0" layoutInCell="1" allowOverlap="1">
                <wp:simplePos x="0" y="0"/>
                <wp:positionH relativeFrom="column">
                  <wp:posOffset>583565</wp:posOffset>
                </wp:positionH>
                <wp:positionV relativeFrom="page">
                  <wp:posOffset>5432425</wp:posOffset>
                </wp:positionV>
                <wp:extent cx="6054725" cy="152400"/>
                <wp:effectExtent l="19050" t="19050" r="22225" b="26670"/>
                <wp:wrapNone/>
                <wp:docPr id="2" name="矩形 2"/>
                <wp:cNvGraphicFramePr/>
                <a:graphic xmlns:a="http://schemas.openxmlformats.org/drawingml/2006/main">
                  <a:graphicData uri="http://schemas.microsoft.com/office/word/2010/wordprocessingShape">
                    <wps:wsp>
                      <wps:cNvSpPr/>
                      <wps:spPr>
                        <a:xfrm>
                          <a:off x="0" y="0"/>
                          <a:ext cx="6054725" cy="152400"/>
                        </a:xfrm>
                        <a:prstGeom prst="rect">
                          <a:avLst/>
                        </a:prstGeom>
                        <a:solidFill>
                          <a:srgbClr val="17365D"/>
                        </a:solidFill>
                        <a:ln w="38100" cap="flat" cmpd="sng">
                          <a:solidFill>
                            <a:srgbClr val="FFFFFF"/>
                          </a:solidFill>
                          <a:prstDash val="solid"/>
                          <a:miter/>
                          <a:headEnd type="none" w="med" len="med"/>
                          <a:tailEnd type="none" w="med" len="med"/>
                        </a:ln>
                      </wps:spPr>
                      <wps:bodyPr upright="1"/>
                    </wps:wsp>
                  </a:graphicData>
                </a:graphic>
              </wp:anchor>
            </w:drawing>
          </mc:Choice>
          <mc:Fallback>
            <w:pict>
              <v:rect w14:anchorId="3F8EA85A" id="矩形 2" o:spid="_x0000_s1026" style="position:absolute;left:0;text-align:left;margin-left:45.95pt;margin-top:427.75pt;width:476.75pt;height:12pt;z-index:251660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" fillcolor="#17365d" strokecolor="white" strokeweight="3pt">
                <w10:wrap anchory="page"/>
              </v:rect>
            </w:pict>
          </mc:Fallback>
        </mc:AlternateContent>
      </w:r>
    </w:p>
    <w:p w:rsidR="00532048" w:rsidRDefault="00532048">
      <w:pPr>
        <w:ind w:firstLine="480"/>
      </w:pPr>
    </w:p>
    <w:p w:rsidR="00532048" w:rsidRDefault="00532048">
      <w:pPr>
        <w:ind w:firstLine="480"/>
      </w:pPr>
    </w:p>
    <w:p w:rsidR="00532048" w:rsidRDefault="007630B1">
      <w:pPr>
        <w:pStyle w:val="1"/>
        <w:ind w:firstLine="883"/>
      </w:pPr>
      <w:r>
        <w:rPr>
          <w:rFonts w:hint="eastAsia"/>
        </w:rPr>
        <w:t>1.</w:t>
      </w:r>
      <w:r>
        <w:rPr>
          <w:rFonts w:hint="eastAsia"/>
        </w:rPr>
        <w:t>引言</w:t>
      </w:r>
    </w:p>
    <w:p w:rsidR="00532048" w:rsidRDefault="007630B1">
      <w:pPr>
        <w:tabs>
          <w:tab w:val="left" w:pos="6000"/>
        </w:tabs>
        <w:ind w:firstLineChars="0" w:firstLine="0"/>
        <w:rPr>
          <w:rFonts w:ascii="宋体" w:hAnsi="宋体" w:cs="宋体"/>
          <w:sz w:val="28"/>
          <w:szCs w:val="28"/>
        </w:rPr>
      </w:pPr>
      <w:r>
        <w:rPr>
          <w:rFonts w:ascii="宋体" w:hAnsi="宋体" w:cs="宋体" w:hint="eastAsia"/>
          <w:sz w:val="28"/>
          <w:szCs w:val="28"/>
        </w:rPr>
        <w:t>本手册是针对人力资源管理系统的</w:t>
      </w:r>
      <w:r>
        <w:rPr>
          <w:rFonts w:ascii="宋体" w:hAnsi="宋体" w:cs="宋体" w:hint="eastAsia"/>
          <w:color w:val="FF0000"/>
          <w:sz w:val="28"/>
          <w:szCs w:val="28"/>
        </w:rPr>
        <w:t>聘期考核</w:t>
      </w:r>
      <w:r>
        <w:rPr>
          <w:rFonts w:ascii="宋体" w:hAnsi="宋体" w:cs="宋体" w:hint="eastAsia"/>
          <w:sz w:val="28"/>
          <w:szCs w:val="28"/>
        </w:rPr>
        <w:t>功能模块操作说明，主要用于帮助教职工更快捷的了解和使用系统</w:t>
      </w:r>
    </w:p>
    <w:p w:rsidR="00532048" w:rsidRDefault="00532048">
      <w:pPr>
        <w:tabs>
          <w:tab w:val="left" w:pos="6000"/>
        </w:tabs>
        <w:ind w:firstLineChars="0" w:firstLine="0"/>
        <w:rPr>
          <w:rFonts w:ascii="宋体" w:hAnsi="宋体" w:cs="宋体"/>
          <w:sz w:val="28"/>
          <w:szCs w:val="28"/>
        </w:rPr>
      </w:pPr>
    </w:p>
    <w:p w:rsidR="00532048" w:rsidRDefault="00532048">
      <w:pPr>
        <w:tabs>
          <w:tab w:val="left" w:pos="6000"/>
        </w:tabs>
        <w:ind w:firstLineChars="0" w:firstLine="0"/>
        <w:rPr>
          <w:rFonts w:ascii="宋体" w:hAnsi="宋体" w:cs="宋体"/>
          <w:sz w:val="28"/>
          <w:szCs w:val="28"/>
        </w:rPr>
      </w:pPr>
    </w:p>
    <w:p w:rsidR="00532048" w:rsidRDefault="007630B1">
      <w:pPr>
        <w:pStyle w:val="1"/>
        <w:ind w:firstLine="883"/>
      </w:pPr>
      <w:r>
        <w:rPr>
          <w:rFonts w:hint="eastAsia"/>
        </w:rPr>
        <w:t>2.</w:t>
      </w:r>
      <w:r>
        <w:rPr>
          <w:rFonts w:hint="eastAsia"/>
        </w:rPr>
        <w:t>业务描述</w:t>
      </w:r>
    </w:p>
    <w:p w:rsidR="00F72047" w:rsidRDefault="007630B1">
      <w:pPr>
        <w:ind w:firstLineChars="0" w:firstLine="0"/>
        <w:rPr>
          <w:rFonts w:ascii="宋体" w:hAnsi="宋体" w:cs="宋体"/>
          <w:sz w:val="28"/>
          <w:szCs w:val="28"/>
        </w:rPr>
      </w:pPr>
      <w:r>
        <w:rPr>
          <w:rFonts w:ascii="宋体" w:hAnsi="宋体" w:cs="宋体" w:hint="eastAsia"/>
          <w:sz w:val="28"/>
          <w:szCs w:val="28"/>
        </w:rPr>
        <w:t>聘期考核（教师系列）是对学校教职工进行效绩评估业务过程管理，主要流程</w:t>
      </w:r>
      <w:r w:rsidR="00F72047">
        <w:rPr>
          <w:rFonts w:ascii="宋体" w:hAnsi="宋体" w:cs="宋体" w:hint="eastAsia"/>
          <w:sz w:val="28"/>
          <w:szCs w:val="28"/>
        </w:rPr>
        <w:t>如下</w:t>
      </w:r>
      <w:r>
        <w:rPr>
          <w:rFonts w:ascii="宋体" w:hAnsi="宋体" w:cs="宋体" w:hint="eastAsia"/>
          <w:sz w:val="28"/>
          <w:szCs w:val="28"/>
        </w:rPr>
        <w:t>：</w:t>
      </w:r>
    </w:p>
    <w:p w:rsidR="00F72047" w:rsidRDefault="00F72047">
      <w:pPr>
        <w:ind w:firstLineChars="0" w:firstLine="0"/>
        <w:rPr>
          <w:rFonts w:ascii="宋体" w:hAnsi="宋体" w:cs="宋体"/>
          <w:sz w:val="28"/>
          <w:szCs w:val="28"/>
        </w:rPr>
      </w:pPr>
      <w:r>
        <w:rPr>
          <w:rFonts w:ascii="宋体" w:hAnsi="宋体" w:cs="宋体" w:hint="eastAsia"/>
          <w:sz w:val="28"/>
          <w:szCs w:val="28"/>
        </w:rPr>
        <w:t>考核前</w:t>
      </w:r>
      <w:r>
        <w:rPr>
          <w:rFonts w:ascii="宋体" w:hAnsi="宋体" w:cs="宋体"/>
          <w:sz w:val="28"/>
          <w:szCs w:val="28"/>
        </w:rPr>
        <w:t>期</w:t>
      </w:r>
      <w:r>
        <w:rPr>
          <w:rFonts w:ascii="宋体" w:hAnsi="宋体" w:cs="宋体" w:hint="eastAsia"/>
          <w:sz w:val="28"/>
          <w:szCs w:val="28"/>
        </w:rPr>
        <w:t>工作</w:t>
      </w:r>
      <w:r>
        <w:rPr>
          <w:rFonts w:ascii="宋体" w:hAnsi="宋体" w:cs="宋体"/>
          <w:sz w:val="28"/>
          <w:szCs w:val="28"/>
        </w:rPr>
        <w:t>：二级单位人事秘书根据分配</w:t>
      </w:r>
      <w:r>
        <w:rPr>
          <w:rFonts w:ascii="宋体" w:hAnsi="宋体" w:cs="宋体" w:hint="eastAsia"/>
          <w:sz w:val="28"/>
          <w:szCs w:val="28"/>
        </w:rPr>
        <w:t>（</w:t>
      </w:r>
      <w:r>
        <w:rPr>
          <w:rFonts w:ascii="宋体" w:hAnsi="宋体" w:cs="宋体"/>
          <w:sz w:val="28"/>
          <w:szCs w:val="28"/>
        </w:rPr>
        <w:t>有</w:t>
      </w:r>
      <w:r w:rsidRPr="00F72047">
        <w:rPr>
          <w:rFonts w:ascii="宋体" w:hAnsi="宋体" w:cs="宋体" w:hint="eastAsia"/>
          <w:sz w:val="28"/>
          <w:szCs w:val="28"/>
        </w:rPr>
        <w:t>教师岗、专职辅导员岗、其他专技岗</w:t>
      </w:r>
      <w:r>
        <w:rPr>
          <w:rFonts w:ascii="宋体" w:hAnsi="宋体" w:cs="宋体" w:hint="eastAsia"/>
          <w:sz w:val="28"/>
          <w:szCs w:val="28"/>
        </w:rPr>
        <w:t>考核</w:t>
      </w:r>
      <w:r>
        <w:rPr>
          <w:rFonts w:ascii="宋体" w:hAnsi="宋体" w:cs="宋体"/>
          <w:sz w:val="28"/>
          <w:szCs w:val="28"/>
        </w:rPr>
        <w:t>人员</w:t>
      </w:r>
      <w:r>
        <w:rPr>
          <w:rFonts w:ascii="宋体" w:hAnsi="宋体" w:cs="宋体" w:hint="eastAsia"/>
          <w:sz w:val="28"/>
          <w:szCs w:val="28"/>
        </w:rPr>
        <w:t>的</w:t>
      </w:r>
      <w:r>
        <w:rPr>
          <w:rFonts w:ascii="宋体" w:hAnsi="宋体" w:cs="宋体"/>
          <w:sz w:val="28"/>
          <w:szCs w:val="28"/>
        </w:rPr>
        <w:t>单位</w:t>
      </w:r>
      <w:r>
        <w:rPr>
          <w:rFonts w:ascii="宋体" w:hAnsi="宋体" w:cs="宋体" w:hint="eastAsia"/>
          <w:sz w:val="28"/>
          <w:szCs w:val="28"/>
        </w:rPr>
        <w:t>）</w:t>
      </w:r>
      <w:r w:rsidRPr="00F72047">
        <w:rPr>
          <w:rFonts w:ascii="宋体" w:hAnsi="宋体" w:cs="宋体" w:hint="eastAsia"/>
          <w:sz w:val="28"/>
          <w:szCs w:val="28"/>
        </w:rPr>
        <w:t>需要</w:t>
      </w:r>
      <w:r>
        <w:rPr>
          <w:rFonts w:ascii="宋体" w:hAnsi="宋体" w:cs="宋体" w:hint="eastAsia"/>
          <w:sz w:val="28"/>
          <w:szCs w:val="28"/>
        </w:rPr>
        <w:t>教务</w:t>
      </w:r>
      <w:r>
        <w:rPr>
          <w:rFonts w:ascii="宋体" w:hAnsi="宋体" w:cs="宋体"/>
          <w:sz w:val="28"/>
          <w:szCs w:val="28"/>
        </w:rPr>
        <w:t>秘书</w:t>
      </w:r>
      <w:r>
        <w:rPr>
          <w:rFonts w:ascii="宋体" w:hAnsi="宋体" w:cs="宋体" w:hint="eastAsia"/>
          <w:sz w:val="28"/>
          <w:szCs w:val="28"/>
        </w:rPr>
        <w:t>和</w:t>
      </w:r>
      <w:r>
        <w:rPr>
          <w:rFonts w:ascii="宋体" w:hAnsi="宋体" w:cs="宋体"/>
          <w:sz w:val="28"/>
          <w:szCs w:val="28"/>
        </w:rPr>
        <w:t>科研秘书，</w:t>
      </w:r>
      <w:r>
        <w:rPr>
          <w:rFonts w:ascii="宋体" w:hAnsi="宋体" w:cs="宋体" w:hint="eastAsia"/>
          <w:sz w:val="28"/>
          <w:szCs w:val="28"/>
        </w:rPr>
        <w:t>核实</w:t>
      </w:r>
      <w:r>
        <w:rPr>
          <w:rFonts w:ascii="宋体" w:hAnsi="宋体" w:cs="宋体"/>
          <w:sz w:val="28"/>
          <w:szCs w:val="28"/>
        </w:rPr>
        <w:t>确认</w:t>
      </w:r>
      <w:r>
        <w:rPr>
          <w:rFonts w:ascii="宋体" w:hAnsi="宋体" w:cs="宋体" w:hint="eastAsia"/>
          <w:sz w:val="28"/>
          <w:szCs w:val="28"/>
        </w:rPr>
        <w:t>、</w:t>
      </w:r>
      <w:r>
        <w:rPr>
          <w:rFonts w:ascii="宋体" w:hAnsi="宋体" w:cs="宋体"/>
          <w:sz w:val="28"/>
          <w:szCs w:val="28"/>
        </w:rPr>
        <w:t>据实调整所有人员的岗位职责</w:t>
      </w:r>
      <w:r w:rsidR="0087169E">
        <w:rPr>
          <w:rFonts w:ascii="宋体" w:hAnsi="宋体" w:cs="宋体" w:hint="eastAsia"/>
          <w:sz w:val="28"/>
          <w:szCs w:val="28"/>
        </w:rPr>
        <w:t>（</w:t>
      </w:r>
      <w:r w:rsidR="0087169E">
        <w:rPr>
          <w:rFonts w:ascii="宋体" w:hAnsi="宋体" w:cs="宋体"/>
          <w:sz w:val="28"/>
          <w:szCs w:val="28"/>
        </w:rPr>
        <w:t>教师二、三级岗岗位职责由学校规定，</w:t>
      </w:r>
      <w:r w:rsidR="0087169E">
        <w:rPr>
          <w:rFonts w:ascii="宋体" w:hAnsi="宋体" w:cs="宋体" w:hint="eastAsia"/>
          <w:sz w:val="28"/>
          <w:szCs w:val="28"/>
        </w:rPr>
        <w:t>核实有</w:t>
      </w:r>
      <w:r w:rsidR="0087169E">
        <w:rPr>
          <w:rFonts w:ascii="宋体" w:hAnsi="宋体" w:cs="宋体"/>
          <w:sz w:val="28"/>
          <w:szCs w:val="28"/>
        </w:rPr>
        <w:t>问题的，可与人力资源</w:t>
      </w:r>
      <w:r w:rsidR="0087169E">
        <w:rPr>
          <w:rFonts w:ascii="宋体" w:hAnsi="宋体" w:cs="宋体" w:hint="eastAsia"/>
          <w:sz w:val="28"/>
          <w:szCs w:val="28"/>
        </w:rPr>
        <w:t>处</w:t>
      </w:r>
      <w:r w:rsidR="0087169E">
        <w:rPr>
          <w:rFonts w:ascii="宋体" w:hAnsi="宋体" w:cs="宋体"/>
          <w:sz w:val="28"/>
          <w:szCs w:val="28"/>
        </w:rPr>
        <w:t>人事科联系）</w:t>
      </w:r>
      <w:r>
        <w:rPr>
          <w:rFonts w:ascii="宋体" w:hAnsi="宋体" w:cs="宋体" w:hint="eastAsia"/>
          <w:sz w:val="28"/>
          <w:szCs w:val="28"/>
        </w:rPr>
        <w:t>。</w:t>
      </w:r>
    </w:p>
    <w:p w:rsidR="00532048" w:rsidRDefault="007630B1">
      <w:pPr>
        <w:ind w:firstLineChars="0" w:firstLine="0"/>
        <w:rPr>
          <w:rFonts w:ascii="宋体" w:hAnsi="宋体" w:cs="宋体"/>
          <w:sz w:val="28"/>
          <w:szCs w:val="28"/>
        </w:rPr>
      </w:pPr>
      <w:r>
        <w:rPr>
          <w:rFonts w:ascii="宋体" w:hAnsi="宋体" w:cs="宋体" w:hint="eastAsia"/>
          <w:sz w:val="28"/>
          <w:szCs w:val="28"/>
        </w:rPr>
        <w:t>教职工填写申报材料并提交→二级单位资格初审→(</w:t>
      </w:r>
      <w:r w:rsidR="00353578" w:rsidRPr="00353578">
        <w:rPr>
          <w:rFonts w:ascii="宋体" w:hAnsi="宋体" w:cs="宋体" w:hint="eastAsia"/>
          <w:b/>
          <w:color w:val="00B050"/>
          <w:sz w:val="28"/>
          <w:szCs w:val="28"/>
        </w:rPr>
        <w:t>教师</w:t>
      </w:r>
      <w:r w:rsidR="00353578" w:rsidRPr="00353578">
        <w:rPr>
          <w:rFonts w:ascii="宋体" w:hAnsi="宋体" w:cs="宋体"/>
          <w:b/>
          <w:color w:val="00B050"/>
          <w:sz w:val="28"/>
          <w:szCs w:val="28"/>
        </w:rPr>
        <w:t>岗、</w:t>
      </w:r>
      <w:r w:rsidR="00353578" w:rsidRPr="00353578">
        <w:rPr>
          <w:rFonts w:ascii="宋体" w:hAnsi="宋体" w:cs="宋体" w:hint="eastAsia"/>
          <w:b/>
          <w:color w:val="00B050"/>
          <w:sz w:val="28"/>
          <w:szCs w:val="28"/>
        </w:rPr>
        <w:t>专</w:t>
      </w:r>
      <w:r w:rsidR="00353578" w:rsidRPr="00353578">
        <w:rPr>
          <w:rFonts w:ascii="宋体" w:hAnsi="宋体" w:cs="宋体"/>
          <w:b/>
          <w:color w:val="00B050"/>
          <w:sz w:val="28"/>
          <w:szCs w:val="28"/>
        </w:rPr>
        <w:t>职辅导员岗、其他专技岗</w:t>
      </w:r>
      <w:r w:rsidR="00353578" w:rsidRPr="00353578">
        <w:rPr>
          <w:rFonts w:ascii="宋体" w:hAnsi="宋体" w:cs="宋体" w:hint="eastAsia"/>
          <w:b/>
          <w:color w:val="FF0000"/>
          <w:sz w:val="28"/>
          <w:szCs w:val="28"/>
        </w:rPr>
        <w:t>由</w:t>
      </w:r>
      <w:r w:rsidRPr="00353578">
        <w:rPr>
          <w:rFonts w:ascii="宋体" w:hAnsi="宋体" w:cs="宋体" w:hint="eastAsia"/>
          <w:b/>
          <w:color w:val="FF0000"/>
          <w:sz w:val="28"/>
          <w:szCs w:val="28"/>
        </w:rPr>
        <w:t>二级单位人事秘书、教务秘书、科研秘书同步审核</w:t>
      </w:r>
      <w:r w:rsidR="00353578" w:rsidRPr="00353578">
        <w:rPr>
          <w:rFonts w:ascii="宋体" w:hAnsi="宋体" w:cs="宋体" w:hint="eastAsia"/>
          <w:b/>
          <w:color w:val="FF0000"/>
          <w:sz w:val="28"/>
          <w:szCs w:val="28"/>
        </w:rPr>
        <w:t>，</w:t>
      </w:r>
      <w:r w:rsidR="00353578" w:rsidRPr="00353578">
        <w:rPr>
          <w:rFonts w:ascii="宋体" w:hAnsi="宋体" w:cs="宋体"/>
          <w:b/>
          <w:color w:val="FF0000"/>
          <w:sz w:val="28"/>
          <w:szCs w:val="28"/>
        </w:rPr>
        <w:t>并初判业绩达标情况</w:t>
      </w:r>
      <w:r w:rsidR="00353578" w:rsidRPr="00353578">
        <w:rPr>
          <w:rFonts w:ascii="宋体" w:hAnsi="宋体" w:cs="宋体" w:hint="eastAsia"/>
          <w:b/>
          <w:color w:val="FF0000"/>
          <w:sz w:val="28"/>
          <w:szCs w:val="28"/>
        </w:rPr>
        <w:t>，</w:t>
      </w:r>
      <w:r w:rsidR="00353578" w:rsidRPr="00353578">
        <w:rPr>
          <w:rFonts w:ascii="宋体" w:hAnsi="宋体" w:cs="宋体" w:hint="eastAsia"/>
          <w:b/>
          <w:color w:val="00B050"/>
          <w:sz w:val="28"/>
          <w:szCs w:val="28"/>
        </w:rPr>
        <w:t>管理</w:t>
      </w:r>
      <w:r w:rsidR="00353578" w:rsidRPr="00353578">
        <w:rPr>
          <w:rFonts w:ascii="宋体" w:hAnsi="宋体" w:cs="宋体"/>
          <w:b/>
          <w:color w:val="00B050"/>
          <w:sz w:val="28"/>
          <w:szCs w:val="28"/>
        </w:rPr>
        <w:t>岗、工勤</w:t>
      </w:r>
      <w:r w:rsidR="00353578" w:rsidRPr="00353578">
        <w:rPr>
          <w:rFonts w:ascii="宋体" w:hAnsi="宋体" w:cs="宋体"/>
          <w:b/>
          <w:color w:val="00B050"/>
          <w:sz w:val="28"/>
          <w:szCs w:val="28"/>
        </w:rPr>
        <w:lastRenderedPageBreak/>
        <w:t>技能岗</w:t>
      </w:r>
      <w:r w:rsidR="00353578" w:rsidRPr="00353578">
        <w:rPr>
          <w:rFonts w:ascii="宋体" w:hAnsi="宋体" w:cs="宋体" w:hint="eastAsia"/>
          <w:b/>
          <w:color w:val="FF0000"/>
          <w:sz w:val="28"/>
          <w:szCs w:val="28"/>
        </w:rPr>
        <w:t>由</w:t>
      </w:r>
      <w:r w:rsidR="00353578" w:rsidRPr="00353578">
        <w:rPr>
          <w:rFonts w:ascii="宋体" w:hAnsi="宋体" w:cs="宋体"/>
          <w:b/>
          <w:color w:val="FF0000"/>
          <w:sz w:val="28"/>
          <w:szCs w:val="28"/>
        </w:rPr>
        <w:t>人事秘书审核</w:t>
      </w:r>
      <w:r>
        <w:rPr>
          <w:rFonts w:ascii="宋体" w:hAnsi="宋体" w:cs="宋体" w:hint="eastAsia"/>
          <w:sz w:val="28"/>
          <w:szCs w:val="28"/>
        </w:rPr>
        <w:t>)→二级单位考核→二级单位公示→学校</w:t>
      </w:r>
      <w:r w:rsidR="00DC154A">
        <w:rPr>
          <w:rFonts w:ascii="宋体" w:hAnsi="宋体" w:cs="宋体" w:hint="eastAsia"/>
          <w:sz w:val="28"/>
          <w:szCs w:val="28"/>
        </w:rPr>
        <w:t>各系</w:t>
      </w:r>
      <w:r w:rsidR="00DC154A">
        <w:rPr>
          <w:rFonts w:ascii="宋体" w:hAnsi="宋体" w:cs="宋体"/>
          <w:sz w:val="28"/>
          <w:szCs w:val="28"/>
        </w:rPr>
        <w:t>列</w:t>
      </w:r>
      <w:r>
        <w:rPr>
          <w:rFonts w:ascii="宋体" w:hAnsi="宋体" w:cs="宋体" w:hint="eastAsia"/>
          <w:sz w:val="28"/>
          <w:szCs w:val="28"/>
        </w:rPr>
        <w:t>岗位设置和聘用委员会审核→学校岗位设置管理和人员聘用工作领导小组审</w:t>
      </w:r>
      <w:r w:rsidR="00DC154A">
        <w:rPr>
          <w:rFonts w:ascii="宋体" w:hAnsi="宋体" w:cs="宋体" w:hint="eastAsia"/>
          <w:sz w:val="28"/>
          <w:szCs w:val="28"/>
        </w:rPr>
        <w:t>定</w:t>
      </w:r>
      <w:r>
        <w:rPr>
          <w:rFonts w:ascii="宋体" w:hAnsi="宋体" w:cs="宋体" w:hint="eastAsia"/>
          <w:sz w:val="28"/>
          <w:szCs w:val="28"/>
        </w:rPr>
        <w:t>→公示</w:t>
      </w:r>
    </w:p>
    <w:p w:rsidR="00532048" w:rsidRDefault="007630B1">
      <w:pPr>
        <w:pStyle w:val="1"/>
        <w:ind w:firstLine="883"/>
      </w:pPr>
      <w:r>
        <w:rPr>
          <w:rFonts w:hint="eastAsia"/>
        </w:rPr>
        <w:t>3.</w:t>
      </w:r>
      <w:r>
        <w:rPr>
          <w:rFonts w:hint="eastAsia"/>
        </w:rPr>
        <w:t>部分按钮说明</w:t>
      </w:r>
    </w:p>
    <w:p w:rsidR="00532048" w:rsidRDefault="007630B1">
      <w:pPr>
        <w:ind w:firstLineChars="0" w:firstLine="0"/>
        <w:rPr>
          <w:rFonts w:ascii="宋体" w:hAnsi="宋体" w:cs="宋体"/>
          <w:sz w:val="28"/>
          <w:szCs w:val="28"/>
        </w:rPr>
      </w:pPr>
      <w:r>
        <w:rPr>
          <w:rFonts w:ascii="宋体" w:hAnsi="宋体" w:cs="宋体" w:hint="eastAsia"/>
          <w:sz w:val="28"/>
          <w:szCs w:val="28"/>
        </w:rPr>
        <w:t>审核：选中记录执行审核操作</w:t>
      </w:r>
    </w:p>
    <w:p w:rsidR="00532048" w:rsidRDefault="007630B1">
      <w:pPr>
        <w:ind w:firstLineChars="0" w:firstLine="0"/>
        <w:rPr>
          <w:rFonts w:ascii="宋体" w:hAnsi="宋体" w:cs="宋体"/>
          <w:sz w:val="28"/>
          <w:szCs w:val="28"/>
        </w:rPr>
      </w:pPr>
      <w:r>
        <w:rPr>
          <w:rFonts w:ascii="宋体" w:hAnsi="宋体" w:cs="宋体" w:hint="eastAsia"/>
          <w:sz w:val="28"/>
          <w:szCs w:val="28"/>
        </w:rPr>
        <w:t>审核不通过：执行审核不通过操作</w:t>
      </w:r>
    </w:p>
    <w:p w:rsidR="00532048" w:rsidRDefault="007630B1">
      <w:pPr>
        <w:ind w:firstLineChars="0" w:firstLine="0"/>
        <w:rPr>
          <w:rFonts w:ascii="宋体" w:hAnsi="宋体" w:cs="宋体"/>
          <w:sz w:val="28"/>
          <w:szCs w:val="28"/>
        </w:rPr>
      </w:pPr>
      <w:r>
        <w:rPr>
          <w:rFonts w:ascii="宋体" w:hAnsi="宋体" w:cs="宋体" w:hint="eastAsia"/>
          <w:sz w:val="28"/>
          <w:szCs w:val="28"/>
        </w:rPr>
        <w:t>退回修改：执行退回修改操作</w:t>
      </w:r>
    </w:p>
    <w:p w:rsidR="00532048" w:rsidRDefault="007630B1">
      <w:pPr>
        <w:ind w:firstLineChars="0" w:firstLine="0"/>
        <w:rPr>
          <w:rFonts w:ascii="宋体" w:hAnsi="宋体" w:cs="宋体"/>
          <w:sz w:val="28"/>
          <w:szCs w:val="28"/>
        </w:rPr>
      </w:pPr>
      <w:r>
        <w:rPr>
          <w:rFonts w:ascii="宋体" w:hAnsi="宋体" w:cs="宋体" w:hint="eastAsia"/>
          <w:sz w:val="28"/>
          <w:szCs w:val="28"/>
        </w:rPr>
        <w:t>申报表：跳转至打印申报表页面</w:t>
      </w:r>
    </w:p>
    <w:p w:rsidR="00532048" w:rsidRDefault="007630B1">
      <w:pPr>
        <w:ind w:firstLineChars="0" w:firstLine="0"/>
        <w:rPr>
          <w:rFonts w:ascii="宋体" w:hAnsi="宋体" w:cs="宋体"/>
          <w:sz w:val="28"/>
          <w:szCs w:val="28"/>
        </w:rPr>
      </w:pPr>
      <w:r>
        <w:rPr>
          <w:rFonts w:ascii="宋体" w:hAnsi="宋体" w:cs="宋体" w:hint="eastAsia"/>
          <w:sz w:val="28"/>
          <w:szCs w:val="28"/>
        </w:rPr>
        <w:t>查询：输入查询条件执行查询条件</w:t>
      </w:r>
    </w:p>
    <w:p w:rsidR="00532048" w:rsidRDefault="007630B1">
      <w:pPr>
        <w:ind w:firstLineChars="0" w:firstLine="0"/>
        <w:rPr>
          <w:rFonts w:ascii="宋体" w:hAnsi="宋体" w:cs="宋体"/>
          <w:sz w:val="28"/>
          <w:szCs w:val="28"/>
        </w:rPr>
      </w:pPr>
      <w:r>
        <w:rPr>
          <w:rFonts w:ascii="宋体" w:hAnsi="宋体" w:cs="宋体" w:hint="eastAsia"/>
          <w:sz w:val="28"/>
          <w:szCs w:val="28"/>
        </w:rPr>
        <w:t>删除：删除记录</w:t>
      </w:r>
    </w:p>
    <w:p w:rsidR="00532048" w:rsidRDefault="007630B1">
      <w:pPr>
        <w:ind w:firstLineChars="0" w:firstLine="0"/>
        <w:rPr>
          <w:rFonts w:ascii="宋体" w:hAnsi="宋体" w:cs="宋体"/>
          <w:sz w:val="28"/>
          <w:szCs w:val="28"/>
        </w:rPr>
      </w:pPr>
      <w:r>
        <w:rPr>
          <w:rFonts w:ascii="宋体" w:hAnsi="宋体" w:cs="宋体" w:hint="eastAsia"/>
          <w:sz w:val="28"/>
          <w:szCs w:val="28"/>
        </w:rPr>
        <w:t>返回：返回上一操作页面</w:t>
      </w:r>
    </w:p>
    <w:p w:rsidR="00532048" w:rsidRDefault="00532048">
      <w:pPr>
        <w:ind w:firstLineChars="0" w:firstLine="0"/>
        <w:rPr>
          <w:rFonts w:ascii="宋体" w:hAnsi="宋体" w:cs="宋体"/>
          <w:sz w:val="28"/>
          <w:szCs w:val="28"/>
        </w:rPr>
      </w:pPr>
    </w:p>
    <w:p w:rsidR="00532048" w:rsidRDefault="007630B1">
      <w:pPr>
        <w:pStyle w:val="1"/>
        <w:ind w:firstLine="883"/>
      </w:pPr>
      <w:r>
        <w:rPr>
          <w:rFonts w:hint="eastAsia"/>
        </w:rPr>
        <w:t>4.</w:t>
      </w:r>
      <w:r>
        <w:rPr>
          <w:rFonts w:hint="eastAsia"/>
        </w:rPr>
        <w:t>操作步骤</w:t>
      </w:r>
    </w:p>
    <w:p w:rsidR="00532048" w:rsidRDefault="007630B1">
      <w:pPr>
        <w:pStyle w:val="2"/>
        <w:ind w:firstLine="643"/>
      </w:pPr>
      <w:r>
        <w:rPr>
          <w:rFonts w:hint="eastAsia"/>
        </w:rPr>
        <w:t>1.</w:t>
      </w:r>
      <w:r>
        <w:rPr>
          <w:rFonts w:hint="eastAsia"/>
        </w:rPr>
        <w:t>登录系统</w:t>
      </w:r>
    </w:p>
    <w:p w:rsidR="00532048" w:rsidRDefault="007630B1">
      <w:pPr>
        <w:spacing w:beforeLines="0" w:before="163" w:afterLines="0" w:after="81"/>
        <w:ind w:firstLineChars="0" w:firstLine="0"/>
        <w:jc w:val="both"/>
        <w:rPr>
          <w:rFonts w:ascii="宋体" w:hAnsi="宋体" w:cs="宋体"/>
          <w:sz w:val="28"/>
          <w:szCs w:val="28"/>
        </w:rPr>
      </w:pPr>
      <w:r>
        <w:rPr>
          <w:rFonts w:ascii="宋体" w:hAnsi="宋体" w:cs="宋体" w:hint="eastAsia"/>
          <w:sz w:val="28"/>
          <w:szCs w:val="28"/>
        </w:rPr>
        <w:t>华南农业大学人力资源管理系统登录地址：</w:t>
      </w:r>
      <w:hyperlink r:id="rId7" w:history="1">
        <w:r>
          <w:rPr>
            <w:rStyle w:val="a3"/>
            <w:rFonts w:ascii="宋体" w:hAnsi="宋体" w:cs="宋体" w:hint="eastAsia"/>
            <w:sz w:val="28"/>
            <w:szCs w:val="28"/>
          </w:rPr>
          <w:t>https://cas.scau.edu.cn/lyuapServer/login</w:t>
        </w:r>
      </w:hyperlink>
      <w:r>
        <w:rPr>
          <w:rFonts w:ascii="宋体" w:hAnsi="宋体" w:cs="宋体" w:hint="eastAsia"/>
          <w:sz w:val="28"/>
          <w:szCs w:val="28"/>
        </w:rPr>
        <w:t xml:space="preserve"> 输入用户名与密码登录系统</w:t>
      </w:r>
    </w:p>
    <w:p w:rsidR="00532048" w:rsidRDefault="007630B1">
      <w:pPr>
        <w:ind w:firstLineChars="0" w:firstLine="0"/>
        <w:jc w:val="both"/>
        <w:rPr>
          <w:rFonts w:ascii="宋体" w:hAnsi="宋体" w:cs="宋体"/>
          <w:sz w:val="28"/>
          <w:szCs w:val="28"/>
        </w:rPr>
      </w:pPr>
      <w:r>
        <w:rPr>
          <w:rFonts w:ascii="宋体" w:hAnsi="宋体" w:cs="宋体" w:hint="eastAsia"/>
          <w:noProof/>
          <w:sz w:val="28"/>
          <w:szCs w:val="28"/>
        </w:rPr>
        <w:drawing>
          <wp:inline distT="0" distB="0" distL="114300" distR="114300">
            <wp:extent cx="6736976" cy="3161187"/>
            <wp:effectExtent l="0" t="0" r="6985"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6742102" cy="3163592"/>
                    </a:xfrm>
                    <a:prstGeom prst="rect">
                      <a:avLst/>
                    </a:prstGeom>
                    <a:noFill/>
                    <a:ln w="9525">
                      <a:noFill/>
                    </a:ln>
                  </pic:spPr>
                </pic:pic>
              </a:graphicData>
            </a:graphic>
          </wp:inline>
        </w:drawing>
      </w:r>
    </w:p>
    <w:p w:rsidR="00532048" w:rsidRDefault="007630B1">
      <w:pPr>
        <w:pStyle w:val="2"/>
        <w:ind w:firstLine="643"/>
      </w:pPr>
      <w:r>
        <w:rPr>
          <w:rFonts w:hint="eastAsia"/>
        </w:rPr>
        <w:lastRenderedPageBreak/>
        <w:t>2.</w:t>
      </w:r>
      <w:r>
        <w:rPr>
          <w:rFonts w:hint="eastAsia"/>
        </w:rPr>
        <w:t>进入聘期模块</w:t>
      </w:r>
    </w:p>
    <w:p w:rsidR="00532048" w:rsidRDefault="007630B1">
      <w:pPr>
        <w:ind w:firstLineChars="0" w:firstLine="0"/>
        <w:rPr>
          <w:rFonts w:ascii="宋体" w:hAnsi="宋体" w:cs="宋体"/>
          <w:sz w:val="28"/>
          <w:szCs w:val="28"/>
        </w:rPr>
      </w:pPr>
      <w:r>
        <w:rPr>
          <w:rFonts w:ascii="宋体" w:hAnsi="宋体" w:cs="宋体" w:hint="eastAsia"/>
          <w:sz w:val="28"/>
          <w:szCs w:val="28"/>
        </w:rPr>
        <w:t>登录成功进入工作桌面，选择“聘期考核”模块，右上角确认是“人事秘书”角色</w:t>
      </w:r>
    </w:p>
    <w:p w:rsidR="00532048" w:rsidRDefault="007630B1">
      <w:pPr>
        <w:ind w:firstLineChars="0" w:firstLine="0"/>
      </w:pPr>
      <w:r>
        <w:rPr>
          <w:noProof/>
        </w:rPr>
        <w:drawing>
          <wp:inline distT="0" distB="0" distL="114300" distR="114300">
            <wp:extent cx="7032625" cy="2779395"/>
            <wp:effectExtent l="0" t="0" r="15875" b="19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7032625" cy="2779395"/>
                    </a:xfrm>
                    <a:prstGeom prst="rect">
                      <a:avLst/>
                    </a:prstGeom>
                    <a:noFill/>
                    <a:ln>
                      <a:noFill/>
                    </a:ln>
                  </pic:spPr>
                </pic:pic>
              </a:graphicData>
            </a:graphic>
          </wp:inline>
        </w:drawing>
      </w:r>
    </w:p>
    <w:p w:rsidR="00532048" w:rsidRDefault="00532048">
      <w:pPr>
        <w:ind w:firstLineChars="0" w:firstLine="0"/>
      </w:pPr>
    </w:p>
    <w:p w:rsidR="00532048" w:rsidRDefault="007630B1">
      <w:pPr>
        <w:pStyle w:val="3"/>
        <w:ind w:firstLine="643"/>
      </w:pPr>
      <w:r>
        <w:rPr>
          <w:rFonts w:hint="eastAsia"/>
        </w:rPr>
        <w:t>1.</w:t>
      </w:r>
      <w:r>
        <w:rPr>
          <w:rFonts w:hint="eastAsia"/>
        </w:rPr>
        <w:t>角色用户分配</w:t>
      </w:r>
    </w:p>
    <w:p w:rsidR="00532048" w:rsidRDefault="007630B1">
      <w:pPr>
        <w:ind w:firstLineChars="0" w:firstLine="0"/>
        <w:rPr>
          <w:rFonts w:ascii="宋体" w:hAnsi="宋体" w:cs="宋体"/>
          <w:sz w:val="28"/>
          <w:szCs w:val="28"/>
        </w:rPr>
      </w:pPr>
      <w:r>
        <w:rPr>
          <w:rFonts w:ascii="宋体" w:hAnsi="宋体" w:cs="宋体" w:hint="eastAsia"/>
          <w:sz w:val="28"/>
          <w:szCs w:val="28"/>
        </w:rPr>
        <w:t>点击左侧菜单“人事秘书角色分配”，可以给科研秘书、教务秘书和单位聘期考核小组成员授权用户</w:t>
      </w:r>
    </w:p>
    <w:p w:rsidR="00532048" w:rsidRDefault="007630B1">
      <w:pPr>
        <w:ind w:firstLineChars="0" w:firstLine="0"/>
      </w:pPr>
      <w:r>
        <w:rPr>
          <w:noProof/>
        </w:rPr>
        <w:drawing>
          <wp:inline distT="0" distB="0" distL="114300" distR="114300">
            <wp:extent cx="7037070" cy="2893695"/>
            <wp:effectExtent l="0" t="0" r="11430" b="190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7037070" cy="2893695"/>
                    </a:xfrm>
                    <a:prstGeom prst="rect">
                      <a:avLst/>
                    </a:prstGeom>
                    <a:noFill/>
                    <a:ln>
                      <a:noFill/>
                    </a:ln>
                  </pic:spPr>
                </pic:pic>
              </a:graphicData>
            </a:graphic>
          </wp:inline>
        </w:drawing>
      </w:r>
    </w:p>
    <w:p w:rsidR="00532048" w:rsidRDefault="00532048">
      <w:pPr>
        <w:ind w:firstLineChars="0" w:firstLine="0"/>
        <w:rPr>
          <w:rFonts w:ascii="宋体" w:hAnsi="宋体" w:cs="宋体"/>
          <w:sz w:val="28"/>
          <w:szCs w:val="28"/>
        </w:rPr>
      </w:pPr>
    </w:p>
    <w:p w:rsidR="00532048" w:rsidRDefault="007630B1">
      <w:pPr>
        <w:ind w:firstLineChars="0" w:firstLine="0"/>
        <w:rPr>
          <w:rFonts w:ascii="宋体" w:hAnsi="宋体" w:cs="宋体"/>
          <w:sz w:val="28"/>
          <w:szCs w:val="28"/>
        </w:rPr>
      </w:pPr>
      <w:r>
        <w:rPr>
          <w:rFonts w:ascii="宋体" w:hAnsi="宋体" w:cs="宋体" w:hint="eastAsia"/>
          <w:sz w:val="28"/>
          <w:szCs w:val="28"/>
        </w:rPr>
        <w:t>点击授权用户，进入授权页面，再点击“</w:t>
      </w:r>
      <w:r>
        <w:rPr>
          <w:rFonts w:ascii="宋体" w:hAnsi="宋体" w:cs="宋体" w:hint="eastAsia"/>
          <w:color w:val="FF0000"/>
          <w:sz w:val="28"/>
          <w:szCs w:val="28"/>
        </w:rPr>
        <w:t>新增</w:t>
      </w:r>
      <w:r>
        <w:rPr>
          <w:rFonts w:ascii="宋体" w:hAnsi="宋体" w:cs="宋体" w:hint="eastAsia"/>
          <w:sz w:val="28"/>
          <w:szCs w:val="28"/>
        </w:rPr>
        <w:t>”选择需要授权角色的用户保存即可</w:t>
      </w:r>
    </w:p>
    <w:p w:rsidR="00532048" w:rsidRDefault="007630B1">
      <w:pPr>
        <w:ind w:firstLineChars="0" w:firstLine="0"/>
      </w:pPr>
      <w:r>
        <w:rPr>
          <w:noProof/>
        </w:rPr>
        <w:lastRenderedPageBreak/>
        <w:drawing>
          <wp:inline distT="0" distB="0" distL="114300" distR="114300">
            <wp:extent cx="7038975" cy="3350895"/>
            <wp:effectExtent l="0" t="0" r="9525" b="190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7038975" cy="3350895"/>
                    </a:xfrm>
                    <a:prstGeom prst="rect">
                      <a:avLst/>
                    </a:prstGeom>
                    <a:noFill/>
                    <a:ln>
                      <a:noFill/>
                    </a:ln>
                  </pic:spPr>
                </pic:pic>
              </a:graphicData>
            </a:graphic>
          </wp:inline>
        </w:drawing>
      </w:r>
    </w:p>
    <w:p w:rsidR="00532048" w:rsidRDefault="00532048">
      <w:pPr>
        <w:ind w:firstLineChars="0" w:firstLine="0"/>
      </w:pPr>
    </w:p>
    <w:p w:rsidR="00532048" w:rsidRDefault="007630B1">
      <w:pPr>
        <w:pStyle w:val="3"/>
        <w:ind w:firstLine="643"/>
        <w:rPr>
          <w:rFonts w:ascii="宋体" w:hAnsi="宋体" w:cs="宋体"/>
          <w:sz w:val="28"/>
          <w:szCs w:val="28"/>
        </w:rPr>
      </w:pPr>
      <w:r>
        <w:rPr>
          <w:rFonts w:hint="eastAsia"/>
        </w:rPr>
        <w:t>2.</w:t>
      </w:r>
      <w:r>
        <w:rPr>
          <w:rFonts w:hint="eastAsia"/>
        </w:rPr>
        <w:t>申报人员查看</w:t>
      </w:r>
    </w:p>
    <w:p w:rsidR="00532048" w:rsidRDefault="007630B1">
      <w:pPr>
        <w:ind w:firstLineChars="0" w:firstLine="0"/>
      </w:pPr>
      <w:r>
        <w:rPr>
          <w:rFonts w:ascii="宋体" w:hAnsi="宋体" w:cs="宋体" w:hint="eastAsia"/>
          <w:sz w:val="28"/>
          <w:szCs w:val="28"/>
        </w:rPr>
        <w:t>点击左侧菜单“申报管理”，然后选择一个需要审核的批次点击进入</w:t>
      </w:r>
      <w:r>
        <w:rPr>
          <w:noProof/>
        </w:rPr>
        <w:drawing>
          <wp:inline distT="0" distB="0" distL="114300" distR="114300">
            <wp:extent cx="7026275" cy="2288540"/>
            <wp:effectExtent l="0" t="0" r="3175" b="1651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2"/>
                    <a:stretch>
                      <a:fillRect/>
                    </a:stretch>
                  </pic:blipFill>
                  <pic:spPr>
                    <a:xfrm>
                      <a:off x="0" y="0"/>
                      <a:ext cx="7026275" cy="2288540"/>
                    </a:xfrm>
                    <a:prstGeom prst="rect">
                      <a:avLst/>
                    </a:prstGeom>
                    <a:noFill/>
                    <a:ln>
                      <a:noFill/>
                    </a:ln>
                  </pic:spPr>
                </pic:pic>
              </a:graphicData>
            </a:graphic>
          </wp:inline>
        </w:drawing>
      </w:r>
    </w:p>
    <w:p w:rsidR="00532048" w:rsidRDefault="007630B1">
      <w:pPr>
        <w:ind w:firstLineChars="0" w:firstLine="0"/>
        <w:rPr>
          <w:rFonts w:ascii="宋体" w:hAnsi="宋体" w:cs="宋体"/>
          <w:sz w:val="28"/>
          <w:szCs w:val="28"/>
        </w:rPr>
      </w:pPr>
      <w:r>
        <w:rPr>
          <w:rFonts w:ascii="宋体" w:hAnsi="宋体" w:cs="宋体" w:hint="eastAsia"/>
          <w:sz w:val="28"/>
          <w:szCs w:val="28"/>
        </w:rPr>
        <w:t>默认进来看到的就是本单位所有</w:t>
      </w:r>
      <w:r w:rsidR="008B29E3" w:rsidRPr="008B29E3">
        <w:rPr>
          <w:rFonts w:ascii="宋体" w:hAnsi="宋体" w:cs="宋体" w:hint="eastAsia"/>
          <w:b/>
          <w:color w:val="FF0000"/>
          <w:sz w:val="28"/>
          <w:szCs w:val="28"/>
        </w:rPr>
        <w:t>已</w:t>
      </w:r>
      <w:r w:rsidR="008B29E3" w:rsidRPr="008B29E3">
        <w:rPr>
          <w:rFonts w:ascii="宋体" w:hAnsi="宋体" w:cs="宋体"/>
          <w:b/>
          <w:color w:val="FF0000"/>
          <w:sz w:val="28"/>
          <w:szCs w:val="28"/>
        </w:rPr>
        <w:t>发起</w:t>
      </w:r>
      <w:r>
        <w:rPr>
          <w:rFonts w:ascii="宋体" w:hAnsi="宋体" w:cs="宋体" w:hint="eastAsia"/>
          <w:sz w:val="28"/>
          <w:szCs w:val="28"/>
        </w:rPr>
        <w:t>申报</w:t>
      </w:r>
      <w:r w:rsidR="008B29E3">
        <w:rPr>
          <w:rFonts w:ascii="宋体" w:hAnsi="宋体" w:cs="宋体" w:hint="eastAsia"/>
          <w:sz w:val="28"/>
          <w:szCs w:val="28"/>
        </w:rPr>
        <w:t>的</w:t>
      </w:r>
      <w:r>
        <w:rPr>
          <w:rFonts w:ascii="宋体" w:hAnsi="宋体" w:cs="宋体" w:hint="eastAsia"/>
          <w:sz w:val="28"/>
          <w:szCs w:val="28"/>
        </w:rPr>
        <w:t>人员列表</w:t>
      </w:r>
      <w:r w:rsidR="005332C0">
        <w:rPr>
          <w:rFonts w:ascii="宋体" w:hAnsi="宋体" w:cs="宋体" w:hint="eastAsia"/>
          <w:sz w:val="28"/>
          <w:szCs w:val="28"/>
        </w:rPr>
        <w:t>（</w:t>
      </w:r>
      <w:r w:rsidR="005332C0">
        <w:rPr>
          <w:rFonts w:ascii="宋体" w:hAnsi="宋体" w:cs="宋体"/>
          <w:sz w:val="28"/>
          <w:szCs w:val="28"/>
        </w:rPr>
        <w:t>未发起考核申报</w:t>
      </w:r>
      <w:r w:rsidR="005332C0">
        <w:rPr>
          <w:rFonts w:ascii="宋体" w:hAnsi="宋体" w:cs="宋体" w:hint="eastAsia"/>
          <w:sz w:val="28"/>
          <w:szCs w:val="28"/>
        </w:rPr>
        <w:t>的</w:t>
      </w:r>
      <w:r w:rsidR="005332C0">
        <w:rPr>
          <w:rFonts w:ascii="宋体" w:hAnsi="宋体" w:cs="宋体"/>
          <w:sz w:val="28"/>
          <w:szCs w:val="28"/>
        </w:rPr>
        <w:t>人员不在列表中）</w:t>
      </w:r>
      <w:r>
        <w:rPr>
          <w:rFonts w:ascii="宋体" w:hAnsi="宋体" w:cs="宋体" w:hint="eastAsia"/>
          <w:sz w:val="28"/>
          <w:szCs w:val="28"/>
        </w:rPr>
        <w:t>，可查看</w:t>
      </w:r>
      <w:r w:rsidR="008B29E3">
        <w:rPr>
          <w:rFonts w:ascii="宋体" w:hAnsi="宋体" w:cs="宋体" w:hint="eastAsia"/>
          <w:sz w:val="28"/>
          <w:szCs w:val="28"/>
        </w:rPr>
        <w:t>考核</w:t>
      </w:r>
      <w:r w:rsidR="008B29E3">
        <w:rPr>
          <w:rFonts w:ascii="宋体" w:hAnsi="宋体" w:cs="宋体"/>
          <w:sz w:val="28"/>
          <w:szCs w:val="28"/>
        </w:rPr>
        <w:t>人员数量、</w:t>
      </w:r>
      <w:r>
        <w:rPr>
          <w:rFonts w:ascii="宋体" w:hAnsi="宋体" w:cs="宋体" w:hint="eastAsia"/>
          <w:sz w:val="28"/>
          <w:szCs w:val="28"/>
        </w:rPr>
        <w:t>业绩对照表和考核登记表等其他信息</w:t>
      </w:r>
    </w:p>
    <w:p w:rsidR="00532048" w:rsidRDefault="007630B1">
      <w:pPr>
        <w:ind w:firstLineChars="0" w:firstLine="0"/>
      </w:pPr>
      <w:r>
        <w:rPr>
          <w:noProof/>
        </w:rPr>
        <w:drawing>
          <wp:inline distT="0" distB="0" distL="114300" distR="114300">
            <wp:extent cx="7030085" cy="3061970"/>
            <wp:effectExtent l="0" t="0" r="18415" b="50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3"/>
                    <a:stretch>
                      <a:fillRect/>
                    </a:stretch>
                  </pic:blipFill>
                  <pic:spPr>
                    <a:xfrm>
                      <a:off x="0" y="0"/>
                      <a:ext cx="7030085" cy="3061970"/>
                    </a:xfrm>
                    <a:prstGeom prst="rect">
                      <a:avLst/>
                    </a:prstGeom>
                    <a:noFill/>
                    <a:ln>
                      <a:noFill/>
                    </a:ln>
                  </pic:spPr>
                </pic:pic>
              </a:graphicData>
            </a:graphic>
          </wp:inline>
        </w:drawing>
      </w:r>
    </w:p>
    <w:p w:rsidR="00532048" w:rsidRDefault="007630B1">
      <w:pPr>
        <w:pStyle w:val="3"/>
        <w:ind w:firstLine="643"/>
        <w:rPr>
          <w:rFonts w:ascii="宋体" w:hAnsi="宋体" w:cs="宋体"/>
          <w:sz w:val="28"/>
          <w:szCs w:val="28"/>
        </w:rPr>
      </w:pPr>
      <w:r>
        <w:rPr>
          <w:rFonts w:hint="eastAsia"/>
        </w:rPr>
        <w:lastRenderedPageBreak/>
        <w:t>3.</w:t>
      </w:r>
      <w:r>
        <w:rPr>
          <w:rFonts w:hint="eastAsia"/>
        </w:rPr>
        <w:t>岗位职责维护</w:t>
      </w:r>
    </w:p>
    <w:p w:rsidR="00532048" w:rsidRDefault="007630B1">
      <w:pPr>
        <w:ind w:firstLineChars="0" w:firstLine="0"/>
        <w:rPr>
          <w:rFonts w:ascii="宋体" w:hAnsi="宋体" w:cs="宋体"/>
          <w:sz w:val="28"/>
          <w:szCs w:val="28"/>
        </w:rPr>
      </w:pPr>
      <w:r>
        <w:rPr>
          <w:rFonts w:ascii="宋体" w:hAnsi="宋体" w:cs="宋体" w:hint="eastAsia"/>
          <w:sz w:val="28"/>
          <w:szCs w:val="28"/>
        </w:rPr>
        <w:t>点击左侧菜单“岗位职责维护”，在这里可以对本单位人员的岗位职责进行修改完善，点击右上角的帮助可以展开或隐藏帮助信息，帮助里有提示说明。</w:t>
      </w:r>
    </w:p>
    <w:p w:rsidR="00532048" w:rsidRDefault="007630B1">
      <w:pPr>
        <w:ind w:firstLineChars="0" w:firstLine="0"/>
        <w:rPr>
          <w:rFonts w:ascii="宋体" w:hAnsi="宋体" w:cs="宋体"/>
          <w:sz w:val="28"/>
          <w:szCs w:val="28"/>
        </w:rPr>
      </w:pPr>
      <w:r>
        <w:rPr>
          <w:noProof/>
        </w:rPr>
        <w:drawing>
          <wp:inline distT="0" distB="0" distL="114300" distR="114300">
            <wp:extent cx="7022465" cy="3203575"/>
            <wp:effectExtent l="0" t="0" r="6985" b="1587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4"/>
                    <a:stretch>
                      <a:fillRect/>
                    </a:stretch>
                  </pic:blipFill>
                  <pic:spPr>
                    <a:xfrm>
                      <a:off x="0" y="0"/>
                      <a:ext cx="7022465" cy="3203575"/>
                    </a:xfrm>
                    <a:prstGeom prst="rect">
                      <a:avLst/>
                    </a:prstGeom>
                    <a:noFill/>
                    <a:ln>
                      <a:noFill/>
                    </a:ln>
                  </pic:spPr>
                </pic:pic>
              </a:graphicData>
            </a:graphic>
          </wp:inline>
        </w:drawing>
      </w:r>
    </w:p>
    <w:p w:rsidR="00532048" w:rsidRDefault="007630B1">
      <w:pPr>
        <w:ind w:firstLineChars="0" w:firstLine="0"/>
        <w:rPr>
          <w:rFonts w:ascii="宋体" w:hAnsi="宋体" w:cs="宋体"/>
          <w:sz w:val="28"/>
          <w:szCs w:val="28"/>
        </w:rPr>
      </w:pPr>
      <w:r>
        <w:rPr>
          <w:rFonts w:ascii="宋体" w:hAnsi="宋体" w:cs="宋体" w:hint="eastAsia"/>
          <w:color w:val="FF0000"/>
          <w:sz w:val="28"/>
          <w:szCs w:val="28"/>
        </w:rPr>
        <w:t>生成或重置岗位职责功能说明</w:t>
      </w:r>
      <w:r>
        <w:rPr>
          <w:rFonts w:ascii="宋体" w:hAnsi="宋体" w:cs="宋体" w:hint="eastAsia"/>
          <w:sz w:val="28"/>
          <w:szCs w:val="28"/>
        </w:rPr>
        <w:t>：如果不勾选任何一条信息点击此按钮，会把所有人的数据同步更新一遍，如果只勾选其中一条或多条点击此按钮，只会同步更新所勾选的人员。</w:t>
      </w:r>
    </w:p>
    <w:p w:rsidR="00532048" w:rsidRDefault="007630B1">
      <w:pPr>
        <w:ind w:firstLineChars="0" w:firstLine="0"/>
        <w:rPr>
          <w:rFonts w:ascii="宋体" w:hAnsi="宋体" w:cs="宋体"/>
          <w:color w:val="FF0000"/>
          <w:sz w:val="28"/>
          <w:szCs w:val="28"/>
        </w:rPr>
      </w:pPr>
      <w:r>
        <w:rPr>
          <w:rFonts w:ascii="宋体" w:hAnsi="宋体" w:cs="宋体" w:hint="eastAsia"/>
          <w:color w:val="FF0000"/>
          <w:sz w:val="28"/>
          <w:szCs w:val="28"/>
        </w:rPr>
        <w:t>说明：同步过来的原始数据再点击此按钮后，有对应岗位职责如果被修改过会被重新覆盖掉，同步过来的时候原本没有对应岗位职责的如果没有完善是空的还是空，如果有被完善过会保留完善后的信息</w:t>
      </w:r>
    </w:p>
    <w:p w:rsidR="00532048" w:rsidRDefault="00532048">
      <w:pPr>
        <w:ind w:firstLineChars="0" w:firstLine="0"/>
      </w:pPr>
    </w:p>
    <w:p w:rsidR="00532048" w:rsidRDefault="007630B1">
      <w:pPr>
        <w:pStyle w:val="2"/>
        <w:ind w:firstLine="643"/>
      </w:pPr>
      <w:r>
        <w:rPr>
          <w:rFonts w:hint="eastAsia"/>
        </w:rPr>
        <w:t>3.</w:t>
      </w:r>
      <w:r>
        <w:rPr>
          <w:rFonts w:hint="eastAsia"/>
        </w:rPr>
        <w:t>开始审核</w:t>
      </w:r>
    </w:p>
    <w:p w:rsidR="00532048" w:rsidRDefault="007630B1">
      <w:pPr>
        <w:ind w:firstLine="560"/>
      </w:pPr>
      <w:r>
        <w:rPr>
          <w:rFonts w:ascii="宋体" w:hAnsi="宋体" w:cs="宋体" w:hint="eastAsia"/>
          <w:sz w:val="28"/>
          <w:szCs w:val="28"/>
        </w:rPr>
        <w:t>申报人员提交之后，首先人事秘书需要进行考核人员资格审核，资格审核通过之后，再到材料审核（这个环节需要人事秘书、教务秘书、科研秘书全部通过之后才会流转到二级单位考核环节），单位考核通过之后就到了二级单位公示环节。</w:t>
      </w:r>
    </w:p>
    <w:p w:rsidR="00532048" w:rsidRDefault="007630B1">
      <w:pPr>
        <w:pStyle w:val="3"/>
        <w:ind w:firstLine="643"/>
      </w:pPr>
      <w:r>
        <w:rPr>
          <w:rFonts w:hint="eastAsia"/>
        </w:rPr>
        <w:t>1.</w:t>
      </w:r>
      <w:r>
        <w:rPr>
          <w:rFonts w:hint="eastAsia"/>
        </w:rPr>
        <w:t>考核人员资格审核</w:t>
      </w:r>
    </w:p>
    <w:p w:rsidR="00532048" w:rsidRDefault="007630B1">
      <w:pPr>
        <w:ind w:firstLine="560"/>
        <w:rPr>
          <w:rFonts w:ascii="宋体" w:hAnsi="宋体" w:cs="宋体"/>
          <w:sz w:val="28"/>
          <w:szCs w:val="28"/>
        </w:rPr>
      </w:pPr>
      <w:r>
        <w:rPr>
          <w:rFonts w:ascii="宋体" w:hAnsi="宋体" w:cs="宋体" w:hint="eastAsia"/>
          <w:sz w:val="28"/>
          <w:szCs w:val="28"/>
        </w:rPr>
        <w:t>点击左侧菜单“考核人员资格审核”，点击审核进入审核页面，可选择审核通过或者退回教职工修改。如下图</w:t>
      </w:r>
    </w:p>
    <w:p w:rsidR="00532048" w:rsidRDefault="007630B1">
      <w:pPr>
        <w:ind w:firstLine="480"/>
      </w:pPr>
      <w:r>
        <w:rPr>
          <w:noProof/>
        </w:rPr>
        <w:lastRenderedPageBreak/>
        <w:drawing>
          <wp:inline distT="0" distB="0" distL="114300" distR="114300">
            <wp:extent cx="7032625" cy="2838450"/>
            <wp:effectExtent l="0" t="0" r="15875"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5"/>
                    <a:stretch>
                      <a:fillRect/>
                    </a:stretch>
                  </pic:blipFill>
                  <pic:spPr>
                    <a:xfrm>
                      <a:off x="0" y="0"/>
                      <a:ext cx="7032625" cy="2838450"/>
                    </a:xfrm>
                    <a:prstGeom prst="rect">
                      <a:avLst/>
                    </a:prstGeom>
                    <a:noFill/>
                    <a:ln>
                      <a:noFill/>
                    </a:ln>
                  </pic:spPr>
                </pic:pic>
              </a:graphicData>
            </a:graphic>
          </wp:inline>
        </w:drawing>
      </w:r>
    </w:p>
    <w:p w:rsidR="00532048" w:rsidRDefault="007630B1">
      <w:pPr>
        <w:ind w:firstLine="480"/>
      </w:pPr>
      <w:r>
        <w:rPr>
          <w:noProof/>
        </w:rPr>
        <w:drawing>
          <wp:inline distT="0" distB="0" distL="114300" distR="114300">
            <wp:extent cx="7024370" cy="3644900"/>
            <wp:effectExtent l="0" t="0" r="5080" b="1270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6"/>
                    <a:stretch>
                      <a:fillRect/>
                    </a:stretch>
                  </pic:blipFill>
                  <pic:spPr>
                    <a:xfrm>
                      <a:off x="0" y="0"/>
                      <a:ext cx="7024370" cy="3644900"/>
                    </a:xfrm>
                    <a:prstGeom prst="rect">
                      <a:avLst/>
                    </a:prstGeom>
                    <a:noFill/>
                    <a:ln>
                      <a:noFill/>
                    </a:ln>
                  </pic:spPr>
                </pic:pic>
              </a:graphicData>
            </a:graphic>
          </wp:inline>
        </w:drawing>
      </w:r>
    </w:p>
    <w:p w:rsidR="00532048" w:rsidRDefault="00532048">
      <w:pPr>
        <w:ind w:firstLine="480"/>
      </w:pPr>
    </w:p>
    <w:p w:rsidR="00532048" w:rsidRDefault="007630B1">
      <w:pPr>
        <w:ind w:firstLine="562"/>
        <w:rPr>
          <w:b/>
          <w:bCs/>
          <w:color w:val="FF0000"/>
        </w:rPr>
      </w:pPr>
      <w:r>
        <w:rPr>
          <w:rFonts w:ascii="宋体" w:hAnsi="宋体" w:cs="宋体" w:hint="eastAsia"/>
          <w:b/>
          <w:bCs/>
          <w:color w:val="FF0000"/>
          <w:sz w:val="28"/>
          <w:szCs w:val="28"/>
        </w:rPr>
        <w:t>批量录入审核意见（此功能谨慎操作，后面在单位考核、单位公示涉及到的批量录入考核结果或意见的按钮都是一样的，请仔细按以下操作指引操作）</w:t>
      </w:r>
    </w:p>
    <w:p w:rsidR="00532048" w:rsidRDefault="007630B1">
      <w:pPr>
        <w:ind w:firstLine="560"/>
        <w:rPr>
          <w:rFonts w:ascii="宋体" w:hAnsi="宋体" w:cs="宋体"/>
          <w:sz w:val="28"/>
          <w:szCs w:val="28"/>
        </w:rPr>
      </w:pPr>
      <w:r>
        <w:rPr>
          <w:rFonts w:ascii="宋体" w:hAnsi="宋体" w:cs="宋体" w:hint="eastAsia"/>
          <w:color w:val="FF0000"/>
          <w:sz w:val="28"/>
          <w:szCs w:val="28"/>
        </w:rPr>
        <w:t>勾选</w:t>
      </w:r>
      <w:r>
        <w:rPr>
          <w:rFonts w:ascii="宋体" w:hAnsi="宋体" w:cs="宋体" w:hint="eastAsia"/>
          <w:sz w:val="28"/>
          <w:szCs w:val="28"/>
        </w:rPr>
        <w:t>需要批量填写审核意见的人员，再点击按钮“批量录入资格初审结果”，进入批量编辑页面，如下图</w:t>
      </w:r>
    </w:p>
    <w:p w:rsidR="00532048" w:rsidRDefault="007630B1">
      <w:pPr>
        <w:ind w:firstLine="480"/>
      </w:pPr>
      <w:r>
        <w:rPr>
          <w:noProof/>
        </w:rPr>
        <w:drawing>
          <wp:inline distT="0" distB="0" distL="114300" distR="114300">
            <wp:extent cx="7023735" cy="2141220"/>
            <wp:effectExtent l="0" t="0" r="5715" b="1143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7"/>
                    <a:stretch>
                      <a:fillRect/>
                    </a:stretch>
                  </pic:blipFill>
                  <pic:spPr>
                    <a:xfrm>
                      <a:off x="0" y="0"/>
                      <a:ext cx="7023735" cy="2141220"/>
                    </a:xfrm>
                    <a:prstGeom prst="rect">
                      <a:avLst/>
                    </a:prstGeom>
                    <a:noFill/>
                    <a:ln>
                      <a:noFill/>
                    </a:ln>
                  </pic:spPr>
                </pic:pic>
              </a:graphicData>
            </a:graphic>
          </wp:inline>
        </w:drawing>
      </w:r>
    </w:p>
    <w:p w:rsidR="00532048" w:rsidRDefault="007630B1">
      <w:pPr>
        <w:ind w:firstLine="560"/>
      </w:pPr>
      <w:r>
        <w:rPr>
          <w:rFonts w:ascii="宋体" w:hAnsi="宋体" w:cs="宋体" w:hint="eastAsia"/>
          <w:sz w:val="28"/>
          <w:szCs w:val="28"/>
        </w:rPr>
        <w:lastRenderedPageBreak/>
        <w:t>进入如下界面之后，</w:t>
      </w:r>
      <w:r>
        <w:rPr>
          <w:rFonts w:ascii="宋体" w:hAnsi="宋体" w:cs="宋体" w:hint="eastAsia"/>
          <w:color w:val="FF0000"/>
          <w:sz w:val="28"/>
          <w:szCs w:val="28"/>
        </w:rPr>
        <w:t>核对是否勾选的当前选择的记录和选择的条数</w:t>
      </w:r>
      <w:r>
        <w:rPr>
          <w:rFonts w:ascii="宋体" w:hAnsi="宋体" w:cs="宋体" w:hint="eastAsia"/>
          <w:sz w:val="28"/>
          <w:szCs w:val="28"/>
        </w:rPr>
        <w:t>，然后双击初审意见或者点击右箭头符号，再填写审核意见，确认无误后点击下面的按钮“提交”即可。</w:t>
      </w:r>
    </w:p>
    <w:p w:rsidR="00532048" w:rsidRDefault="007630B1">
      <w:pPr>
        <w:ind w:firstLine="480"/>
      </w:pPr>
      <w:r>
        <w:rPr>
          <w:noProof/>
        </w:rPr>
        <w:drawing>
          <wp:inline distT="0" distB="0" distL="114300" distR="114300">
            <wp:extent cx="7031355" cy="2371725"/>
            <wp:effectExtent l="0" t="0" r="17145" b="952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18"/>
                    <a:stretch>
                      <a:fillRect/>
                    </a:stretch>
                  </pic:blipFill>
                  <pic:spPr>
                    <a:xfrm>
                      <a:off x="0" y="0"/>
                      <a:ext cx="7031355" cy="2371725"/>
                    </a:xfrm>
                    <a:prstGeom prst="rect">
                      <a:avLst/>
                    </a:prstGeom>
                    <a:noFill/>
                    <a:ln>
                      <a:noFill/>
                    </a:ln>
                  </pic:spPr>
                </pic:pic>
              </a:graphicData>
            </a:graphic>
          </wp:inline>
        </w:drawing>
      </w:r>
    </w:p>
    <w:p w:rsidR="00532048" w:rsidRDefault="00532048">
      <w:pPr>
        <w:ind w:firstLine="480"/>
      </w:pPr>
    </w:p>
    <w:p w:rsidR="00532048" w:rsidRDefault="00532048">
      <w:pPr>
        <w:ind w:firstLine="480"/>
      </w:pPr>
    </w:p>
    <w:p w:rsidR="00532048" w:rsidRDefault="007630B1">
      <w:pPr>
        <w:ind w:firstLine="480"/>
      </w:pPr>
      <w:r>
        <w:rPr>
          <w:noProof/>
        </w:rPr>
        <w:drawing>
          <wp:inline distT="0" distB="0" distL="114300" distR="114300">
            <wp:extent cx="7038340" cy="3796665"/>
            <wp:effectExtent l="0" t="0" r="10160" b="1333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9"/>
                    <a:stretch>
                      <a:fillRect/>
                    </a:stretch>
                  </pic:blipFill>
                  <pic:spPr>
                    <a:xfrm>
                      <a:off x="0" y="0"/>
                      <a:ext cx="7038340" cy="3796665"/>
                    </a:xfrm>
                    <a:prstGeom prst="rect">
                      <a:avLst/>
                    </a:prstGeom>
                    <a:noFill/>
                    <a:ln>
                      <a:noFill/>
                    </a:ln>
                  </pic:spPr>
                </pic:pic>
              </a:graphicData>
            </a:graphic>
          </wp:inline>
        </w:drawing>
      </w:r>
    </w:p>
    <w:p w:rsidR="00532048" w:rsidRDefault="007630B1">
      <w:pPr>
        <w:ind w:firstLine="560"/>
        <w:rPr>
          <w:rFonts w:ascii="宋体" w:hAnsi="宋体" w:cs="宋体"/>
          <w:color w:val="FF0000"/>
          <w:sz w:val="28"/>
          <w:szCs w:val="28"/>
        </w:rPr>
      </w:pPr>
      <w:r>
        <w:rPr>
          <w:rFonts w:ascii="宋体" w:hAnsi="宋体" w:cs="宋体" w:hint="eastAsia"/>
          <w:color w:val="FF0000"/>
          <w:sz w:val="28"/>
          <w:szCs w:val="28"/>
        </w:rPr>
        <w:t>注意：如果没有勾选，会更改所有人的意见，所以请谨慎操作！！！</w:t>
      </w:r>
    </w:p>
    <w:p w:rsidR="00532048" w:rsidRDefault="00532048">
      <w:pPr>
        <w:ind w:firstLine="560"/>
        <w:rPr>
          <w:rFonts w:ascii="宋体" w:hAnsi="宋体" w:cs="宋体"/>
          <w:sz w:val="28"/>
          <w:szCs w:val="28"/>
        </w:rPr>
      </w:pPr>
    </w:p>
    <w:p w:rsidR="00532048" w:rsidRDefault="007630B1">
      <w:pPr>
        <w:pStyle w:val="3"/>
        <w:ind w:firstLine="643"/>
      </w:pPr>
      <w:r>
        <w:rPr>
          <w:rFonts w:hint="eastAsia"/>
        </w:rPr>
        <w:t>2.</w:t>
      </w:r>
      <w:r>
        <w:rPr>
          <w:rFonts w:hint="eastAsia"/>
        </w:rPr>
        <w:t>二级单位材料审核</w:t>
      </w:r>
    </w:p>
    <w:p w:rsidR="00532048" w:rsidRDefault="007630B1">
      <w:pPr>
        <w:ind w:firstLine="560"/>
        <w:rPr>
          <w:rFonts w:ascii="宋体" w:hAnsi="宋体" w:cs="宋体"/>
          <w:sz w:val="28"/>
          <w:szCs w:val="28"/>
        </w:rPr>
      </w:pPr>
      <w:r>
        <w:rPr>
          <w:rFonts w:ascii="宋体" w:hAnsi="宋体" w:cs="宋体" w:hint="eastAsia"/>
          <w:sz w:val="28"/>
          <w:szCs w:val="28"/>
        </w:rPr>
        <w:t>点击左侧菜单“二级单位材料审核”，展开子菜单后点击“人事秘书审核”，审核状态会显示“待审核”， 然后点击“审核”进入审核页面，如下图</w:t>
      </w:r>
    </w:p>
    <w:p w:rsidR="00532048" w:rsidRDefault="007630B1">
      <w:pPr>
        <w:ind w:firstLine="480"/>
      </w:pPr>
      <w:r>
        <w:rPr>
          <w:noProof/>
        </w:rPr>
        <w:lastRenderedPageBreak/>
        <w:drawing>
          <wp:inline distT="0" distB="0" distL="114300" distR="114300">
            <wp:extent cx="7036435" cy="2936875"/>
            <wp:effectExtent l="0" t="0" r="12065" b="15875"/>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20"/>
                    <a:stretch>
                      <a:fillRect/>
                    </a:stretch>
                  </pic:blipFill>
                  <pic:spPr>
                    <a:xfrm>
                      <a:off x="0" y="0"/>
                      <a:ext cx="7036435" cy="2936875"/>
                    </a:xfrm>
                    <a:prstGeom prst="rect">
                      <a:avLst/>
                    </a:prstGeom>
                    <a:noFill/>
                    <a:ln>
                      <a:noFill/>
                    </a:ln>
                  </pic:spPr>
                </pic:pic>
              </a:graphicData>
            </a:graphic>
          </wp:inline>
        </w:drawing>
      </w:r>
    </w:p>
    <w:p w:rsidR="00532048" w:rsidRDefault="00532048">
      <w:pPr>
        <w:ind w:firstLine="480"/>
      </w:pPr>
    </w:p>
    <w:p w:rsidR="00532048" w:rsidRDefault="007630B1">
      <w:pPr>
        <w:ind w:firstLine="560"/>
        <w:rPr>
          <w:rFonts w:ascii="宋体" w:hAnsi="宋体" w:cs="宋体"/>
          <w:sz w:val="28"/>
          <w:szCs w:val="28"/>
        </w:rPr>
      </w:pPr>
      <w:r>
        <w:rPr>
          <w:rFonts w:ascii="宋体" w:hAnsi="宋体" w:cs="宋体" w:hint="eastAsia"/>
          <w:sz w:val="28"/>
          <w:szCs w:val="28"/>
        </w:rPr>
        <w:t>左侧滚动条可上下滚动查看完整信息，如下图</w:t>
      </w:r>
    </w:p>
    <w:p w:rsidR="00532048" w:rsidRDefault="007630B1">
      <w:pPr>
        <w:ind w:firstLine="480"/>
      </w:pPr>
      <w:r>
        <w:rPr>
          <w:noProof/>
        </w:rPr>
        <w:drawing>
          <wp:inline distT="0" distB="0" distL="114300" distR="114300">
            <wp:extent cx="7034530" cy="3541395"/>
            <wp:effectExtent l="0" t="0" r="13970" b="190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1"/>
                    <a:stretch>
                      <a:fillRect/>
                    </a:stretch>
                  </pic:blipFill>
                  <pic:spPr>
                    <a:xfrm>
                      <a:off x="0" y="0"/>
                      <a:ext cx="7034530" cy="3541395"/>
                    </a:xfrm>
                    <a:prstGeom prst="rect">
                      <a:avLst/>
                    </a:prstGeom>
                    <a:noFill/>
                    <a:ln>
                      <a:noFill/>
                    </a:ln>
                  </pic:spPr>
                </pic:pic>
              </a:graphicData>
            </a:graphic>
          </wp:inline>
        </w:drawing>
      </w:r>
    </w:p>
    <w:p w:rsidR="00532048" w:rsidRDefault="00532048">
      <w:pPr>
        <w:ind w:firstLine="480"/>
      </w:pPr>
    </w:p>
    <w:p w:rsidR="00532048" w:rsidRDefault="007630B1">
      <w:pPr>
        <w:ind w:firstLine="560"/>
        <w:rPr>
          <w:rFonts w:ascii="宋体" w:hAnsi="宋体" w:cs="宋体"/>
          <w:sz w:val="28"/>
          <w:szCs w:val="28"/>
        </w:rPr>
      </w:pPr>
      <w:r>
        <w:rPr>
          <w:rFonts w:ascii="宋体" w:hAnsi="宋体" w:cs="宋体" w:hint="eastAsia"/>
          <w:sz w:val="28"/>
          <w:szCs w:val="28"/>
        </w:rPr>
        <w:t>材料审核：对于每条材料后面都审核意见和原因，审核意见下拉框选择通过或不通过或退回，原因填写说明退回的原因或不通过的原因，如下图</w:t>
      </w:r>
    </w:p>
    <w:p w:rsidR="00532048" w:rsidRDefault="007630B1">
      <w:pPr>
        <w:ind w:firstLine="480"/>
      </w:pPr>
      <w:r>
        <w:rPr>
          <w:noProof/>
        </w:rPr>
        <w:lastRenderedPageBreak/>
        <w:drawing>
          <wp:inline distT="0" distB="0" distL="114300" distR="114300">
            <wp:extent cx="7030085" cy="3592830"/>
            <wp:effectExtent l="0" t="0" r="18415" b="762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2"/>
                    <a:stretch>
                      <a:fillRect/>
                    </a:stretch>
                  </pic:blipFill>
                  <pic:spPr>
                    <a:xfrm>
                      <a:off x="0" y="0"/>
                      <a:ext cx="7030085" cy="3592830"/>
                    </a:xfrm>
                    <a:prstGeom prst="rect">
                      <a:avLst/>
                    </a:prstGeom>
                    <a:noFill/>
                    <a:ln>
                      <a:noFill/>
                    </a:ln>
                  </pic:spPr>
                </pic:pic>
              </a:graphicData>
            </a:graphic>
          </wp:inline>
        </w:drawing>
      </w:r>
    </w:p>
    <w:p w:rsidR="00532048" w:rsidRDefault="00532048">
      <w:pPr>
        <w:ind w:firstLine="480"/>
      </w:pPr>
    </w:p>
    <w:p w:rsidR="00532048" w:rsidRDefault="007630B1">
      <w:pPr>
        <w:ind w:firstLine="480"/>
      </w:pPr>
      <w:r>
        <w:rPr>
          <w:noProof/>
        </w:rPr>
        <w:drawing>
          <wp:inline distT="0" distB="0" distL="114300" distR="114300">
            <wp:extent cx="7037070" cy="3558540"/>
            <wp:effectExtent l="0" t="0" r="11430" b="381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3"/>
                    <a:stretch>
                      <a:fillRect/>
                    </a:stretch>
                  </pic:blipFill>
                  <pic:spPr>
                    <a:xfrm>
                      <a:off x="0" y="0"/>
                      <a:ext cx="7037070" cy="3558540"/>
                    </a:xfrm>
                    <a:prstGeom prst="rect">
                      <a:avLst/>
                    </a:prstGeom>
                    <a:noFill/>
                    <a:ln>
                      <a:noFill/>
                    </a:ln>
                  </pic:spPr>
                </pic:pic>
              </a:graphicData>
            </a:graphic>
          </wp:inline>
        </w:drawing>
      </w:r>
    </w:p>
    <w:p w:rsidR="00532048" w:rsidRDefault="00532048">
      <w:pPr>
        <w:ind w:firstLine="480"/>
      </w:pPr>
    </w:p>
    <w:p w:rsidR="00532048" w:rsidRDefault="007630B1">
      <w:pPr>
        <w:ind w:firstLine="560"/>
        <w:rPr>
          <w:rFonts w:ascii="宋体" w:hAnsi="宋体" w:cs="宋体"/>
          <w:sz w:val="28"/>
          <w:szCs w:val="28"/>
        </w:rPr>
      </w:pPr>
      <w:r>
        <w:rPr>
          <w:rFonts w:ascii="宋体" w:hAnsi="宋体" w:cs="宋体" w:hint="eastAsia"/>
          <w:sz w:val="28"/>
          <w:szCs w:val="28"/>
        </w:rPr>
        <w:t>材料退回之后，状态会显示退回修改，如下图</w:t>
      </w:r>
    </w:p>
    <w:p w:rsidR="00532048" w:rsidRDefault="007630B1">
      <w:pPr>
        <w:ind w:firstLine="480"/>
      </w:pPr>
      <w:r>
        <w:rPr>
          <w:noProof/>
        </w:rPr>
        <w:drawing>
          <wp:inline distT="0" distB="0" distL="114300" distR="114300">
            <wp:extent cx="7038340" cy="2404745"/>
            <wp:effectExtent l="0" t="0" r="10160" b="14605"/>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24"/>
                    <a:stretch>
                      <a:fillRect/>
                    </a:stretch>
                  </pic:blipFill>
                  <pic:spPr>
                    <a:xfrm>
                      <a:off x="0" y="0"/>
                      <a:ext cx="7038340" cy="2404745"/>
                    </a:xfrm>
                    <a:prstGeom prst="rect">
                      <a:avLst/>
                    </a:prstGeom>
                    <a:noFill/>
                    <a:ln>
                      <a:noFill/>
                    </a:ln>
                  </pic:spPr>
                </pic:pic>
              </a:graphicData>
            </a:graphic>
          </wp:inline>
        </w:drawing>
      </w:r>
    </w:p>
    <w:p w:rsidR="00532048" w:rsidRDefault="007630B1">
      <w:pPr>
        <w:ind w:firstLine="560"/>
        <w:rPr>
          <w:rFonts w:ascii="宋体" w:hAnsi="宋体" w:cs="宋体"/>
          <w:sz w:val="28"/>
          <w:szCs w:val="28"/>
        </w:rPr>
      </w:pPr>
      <w:r>
        <w:rPr>
          <w:rFonts w:ascii="宋体" w:hAnsi="宋体" w:cs="宋体" w:hint="eastAsia"/>
          <w:sz w:val="28"/>
          <w:szCs w:val="28"/>
        </w:rPr>
        <w:lastRenderedPageBreak/>
        <w:t>退回修改之后，如果个人重新提交了，状态会显示“已重新提交”，如下图</w:t>
      </w:r>
    </w:p>
    <w:p w:rsidR="00532048" w:rsidRDefault="007630B1">
      <w:pPr>
        <w:ind w:firstLine="480"/>
      </w:pPr>
      <w:r>
        <w:rPr>
          <w:noProof/>
        </w:rPr>
        <w:drawing>
          <wp:inline distT="0" distB="0" distL="114300" distR="114300">
            <wp:extent cx="7036435" cy="2879090"/>
            <wp:effectExtent l="0" t="0" r="12065" b="16510"/>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25"/>
                    <a:stretch>
                      <a:fillRect/>
                    </a:stretch>
                  </pic:blipFill>
                  <pic:spPr>
                    <a:xfrm>
                      <a:off x="0" y="0"/>
                      <a:ext cx="7036435" cy="2879090"/>
                    </a:xfrm>
                    <a:prstGeom prst="rect">
                      <a:avLst/>
                    </a:prstGeom>
                    <a:noFill/>
                    <a:ln>
                      <a:noFill/>
                    </a:ln>
                  </pic:spPr>
                </pic:pic>
              </a:graphicData>
            </a:graphic>
          </wp:inline>
        </w:drawing>
      </w:r>
    </w:p>
    <w:p w:rsidR="00532048" w:rsidRDefault="007630B1">
      <w:pPr>
        <w:ind w:firstLine="560"/>
        <w:rPr>
          <w:rFonts w:ascii="宋体" w:hAnsi="宋体" w:cs="宋体"/>
          <w:sz w:val="28"/>
          <w:szCs w:val="28"/>
        </w:rPr>
      </w:pPr>
      <w:r>
        <w:rPr>
          <w:rFonts w:ascii="宋体" w:hAnsi="宋体" w:cs="宋体" w:hint="eastAsia"/>
          <w:sz w:val="28"/>
          <w:szCs w:val="28"/>
        </w:rPr>
        <w:t>把提交复审的材料全部审核通过或不通过，点击“材料完成审核并提交”之后，状态会显示“审核通过”，至此才算完成此申报人员的材料审核。</w:t>
      </w:r>
    </w:p>
    <w:p w:rsidR="00532048" w:rsidRDefault="007630B1">
      <w:pPr>
        <w:ind w:firstLine="480"/>
      </w:pPr>
      <w:r>
        <w:rPr>
          <w:noProof/>
        </w:rPr>
        <w:drawing>
          <wp:inline distT="0" distB="0" distL="114300" distR="114300">
            <wp:extent cx="7035800" cy="3564890"/>
            <wp:effectExtent l="0" t="0" r="12700" b="16510"/>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26"/>
                    <a:stretch>
                      <a:fillRect/>
                    </a:stretch>
                  </pic:blipFill>
                  <pic:spPr>
                    <a:xfrm>
                      <a:off x="0" y="0"/>
                      <a:ext cx="7035800" cy="3564890"/>
                    </a:xfrm>
                    <a:prstGeom prst="rect">
                      <a:avLst/>
                    </a:prstGeom>
                    <a:noFill/>
                    <a:ln>
                      <a:noFill/>
                    </a:ln>
                  </pic:spPr>
                </pic:pic>
              </a:graphicData>
            </a:graphic>
          </wp:inline>
        </w:drawing>
      </w:r>
    </w:p>
    <w:p w:rsidR="00532048" w:rsidRDefault="007630B1">
      <w:pPr>
        <w:ind w:firstLine="480"/>
      </w:pPr>
      <w:r>
        <w:rPr>
          <w:noProof/>
        </w:rPr>
        <w:drawing>
          <wp:inline distT="0" distB="0" distL="114300" distR="114300">
            <wp:extent cx="7025640" cy="2524125"/>
            <wp:effectExtent l="0" t="0" r="3810" b="9525"/>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27"/>
                    <a:stretch>
                      <a:fillRect/>
                    </a:stretch>
                  </pic:blipFill>
                  <pic:spPr>
                    <a:xfrm>
                      <a:off x="0" y="0"/>
                      <a:ext cx="7025640" cy="2524125"/>
                    </a:xfrm>
                    <a:prstGeom prst="rect">
                      <a:avLst/>
                    </a:prstGeom>
                    <a:noFill/>
                    <a:ln>
                      <a:noFill/>
                    </a:ln>
                  </pic:spPr>
                </pic:pic>
              </a:graphicData>
            </a:graphic>
          </wp:inline>
        </w:drawing>
      </w:r>
    </w:p>
    <w:p w:rsidR="0027692B" w:rsidRDefault="0027692B">
      <w:pPr>
        <w:ind w:firstLine="480"/>
      </w:pPr>
      <w:r w:rsidRPr="008D2AA9">
        <w:rPr>
          <w:rFonts w:hint="eastAsia"/>
          <w:highlight w:val="yellow"/>
        </w:rPr>
        <w:lastRenderedPageBreak/>
        <w:t>人事秘书、科研秘书、教务秘书在进行教师</w:t>
      </w:r>
      <w:r w:rsidRPr="008D2AA9">
        <w:rPr>
          <w:highlight w:val="yellow"/>
        </w:rPr>
        <w:t>岗、</w:t>
      </w:r>
      <w:r w:rsidRPr="008D2AA9">
        <w:rPr>
          <w:rFonts w:hint="eastAsia"/>
          <w:highlight w:val="yellow"/>
        </w:rPr>
        <w:t>专</w:t>
      </w:r>
      <w:r w:rsidRPr="008D2AA9">
        <w:rPr>
          <w:highlight w:val="yellow"/>
        </w:rPr>
        <w:t>职辅导员、其他专业技术岗考核人员</w:t>
      </w:r>
      <w:r w:rsidRPr="008D2AA9">
        <w:rPr>
          <w:rFonts w:hint="eastAsia"/>
          <w:highlight w:val="yellow"/>
        </w:rPr>
        <w:t>的</w:t>
      </w:r>
      <w:r w:rsidRPr="008D2AA9">
        <w:rPr>
          <w:highlight w:val="yellow"/>
        </w:rPr>
        <w:t>材料</w:t>
      </w:r>
      <w:r w:rsidRPr="008D2AA9">
        <w:rPr>
          <w:rFonts w:hint="eastAsia"/>
          <w:highlight w:val="yellow"/>
        </w:rPr>
        <w:t>审核中</w:t>
      </w:r>
      <w:r w:rsidRPr="008D2AA9">
        <w:rPr>
          <w:highlight w:val="yellow"/>
        </w:rPr>
        <w:t>，</w:t>
      </w:r>
      <w:r w:rsidRPr="008D2AA9">
        <w:rPr>
          <w:rFonts w:hint="eastAsia"/>
          <w:highlight w:val="yellow"/>
        </w:rPr>
        <w:t>还需要结合经</w:t>
      </w:r>
      <w:r w:rsidRPr="008D2AA9">
        <w:rPr>
          <w:highlight w:val="yellow"/>
        </w:rPr>
        <w:t>核实确认后的岗位职责，</w:t>
      </w:r>
      <w:r w:rsidRPr="008D2AA9">
        <w:rPr>
          <w:rFonts w:hint="eastAsia"/>
          <w:highlight w:val="yellow"/>
        </w:rPr>
        <w:t>初步判断教学</w:t>
      </w:r>
      <w:r w:rsidRPr="008D2AA9">
        <w:rPr>
          <w:highlight w:val="yellow"/>
        </w:rPr>
        <w:t>、</w:t>
      </w:r>
      <w:r w:rsidRPr="008D2AA9">
        <w:rPr>
          <w:rFonts w:hint="eastAsia"/>
          <w:highlight w:val="yellow"/>
        </w:rPr>
        <w:t>项目</w:t>
      </w:r>
      <w:r w:rsidRPr="008D2AA9">
        <w:rPr>
          <w:highlight w:val="yellow"/>
        </w:rPr>
        <w:t>、成果、其他</w:t>
      </w:r>
      <w:r w:rsidRPr="008D2AA9">
        <w:rPr>
          <w:rFonts w:hint="eastAsia"/>
          <w:highlight w:val="yellow"/>
        </w:rPr>
        <w:t>业绩</w:t>
      </w:r>
      <w:r w:rsidRPr="008D2AA9">
        <w:rPr>
          <w:highlight w:val="yellow"/>
        </w:rPr>
        <w:t>是否达标，并且填写有关信息</w:t>
      </w:r>
      <w:r w:rsidRPr="008D2AA9">
        <w:rPr>
          <w:rFonts w:hint="eastAsia"/>
          <w:highlight w:val="yellow"/>
        </w:rPr>
        <w:t>后</w:t>
      </w:r>
      <w:r w:rsidRPr="008D2AA9">
        <w:rPr>
          <w:highlight w:val="yellow"/>
        </w:rPr>
        <w:t>，再行提交。</w:t>
      </w:r>
    </w:p>
    <w:p w:rsidR="00B63066" w:rsidRDefault="00B63066">
      <w:pPr>
        <w:ind w:firstLine="480"/>
      </w:pPr>
      <w:r>
        <w:rPr>
          <w:noProof/>
        </w:rPr>
        <w:drawing>
          <wp:inline distT="0" distB="0" distL="0" distR="0" wp14:anchorId="3B917038" wp14:editId="6600C08B">
            <wp:extent cx="6421820" cy="1229328"/>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50618" cy="1234841"/>
                    </a:xfrm>
                    <a:prstGeom prst="rect">
                      <a:avLst/>
                    </a:prstGeom>
                  </pic:spPr>
                </pic:pic>
              </a:graphicData>
            </a:graphic>
          </wp:inline>
        </w:drawing>
      </w:r>
    </w:p>
    <w:p w:rsidR="008D2AA9" w:rsidRDefault="008D2AA9">
      <w:pPr>
        <w:ind w:firstLine="480"/>
        <w:rPr>
          <w:rFonts w:hint="eastAsia"/>
        </w:rPr>
      </w:pPr>
      <w:r>
        <w:rPr>
          <w:noProof/>
        </w:rPr>
        <w:drawing>
          <wp:inline distT="0" distB="0" distL="0" distR="0" wp14:anchorId="3CDF4C78" wp14:editId="314E43E5">
            <wp:extent cx="6421755" cy="118239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61534" cy="1189715"/>
                    </a:xfrm>
                    <a:prstGeom prst="rect">
                      <a:avLst/>
                    </a:prstGeom>
                  </pic:spPr>
                </pic:pic>
              </a:graphicData>
            </a:graphic>
          </wp:inline>
        </w:drawing>
      </w:r>
    </w:p>
    <w:p w:rsidR="00532048" w:rsidRDefault="007630B1">
      <w:pPr>
        <w:pStyle w:val="3"/>
        <w:ind w:firstLine="643"/>
      </w:pPr>
      <w:r>
        <w:rPr>
          <w:rFonts w:hint="eastAsia"/>
        </w:rPr>
        <w:t>3.</w:t>
      </w:r>
      <w:r>
        <w:rPr>
          <w:rFonts w:hint="eastAsia"/>
        </w:rPr>
        <w:t>二级单位考核</w:t>
      </w:r>
      <w:bookmarkStart w:id="0" w:name="_GoBack"/>
      <w:bookmarkEnd w:id="0"/>
    </w:p>
    <w:p w:rsidR="00532048" w:rsidRDefault="007630B1">
      <w:pPr>
        <w:ind w:firstLine="560"/>
        <w:rPr>
          <w:rFonts w:ascii="宋体" w:hAnsi="宋体" w:cs="宋体"/>
          <w:sz w:val="28"/>
          <w:szCs w:val="28"/>
        </w:rPr>
      </w:pPr>
      <w:r>
        <w:rPr>
          <w:rFonts w:ascii="宋体" w:hAnsi="宋体" w:cs="宋体" w:hint="eastAsia"/>
          <w:sz w:val="28"/>
          <w:szCs w:val="28"/>
        </w:rPr>
        <w:t>点击左侧菜单“二级单位考核”，再点击“审核”进入审核页面，如下图</w:t>
      </w:r>
    </w:p>
    <w:p w:rsidR="00532048" w:rsidRDefault="007630B1">
      <w:pPr>
        <w:ind w:firstLine="480"/>
      </w:pPr>
      <w:r>
        <w:rPr>
          <w:noProof/>
        </w:rPr>
        <w:drawing>
          <wp:inline distT="0" distB="0" distL="114300" distR="114300">
            <wp:extent cx="7036435" cy="2853055"/>
            <wp:effectExtent l="0" t="0" r="12065"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0"/>
                    <a:stretch>
                      <a:fillRect/>
                    </a:stretch>
                  </pic:blipFill>
                  <pic:spPr>
                    <a:xfrm>
                      <a:off x="0" y="0"/>
                      <a:ext cx="7036435" cy="2853055"/>
                    </a:xfrm>
                    <a:prstGeom prst="rect">
                      <a:avLst/>
                    </a:prstGeom>
                    <a:noFill/>
                    <a:ln>
                      <a:noFill/>
                    </a:ln>
                  </pic:spPr>
                </pic:pic>
              </a:graphicData>
            </a:graphic>
          </wp:inline>
        </w:drawing>
      </w:r>
    </w:p>
    <w:p w:rsidR="00532048" w:rsidRDefault="007630B1">
      <w:pPr>
        <w:ind w:firstLine="480"/>
      </w:pPr>
      <w:r>
        <w:rPr>
          <w:noProof/>
        </w:rPr>
        <w:drawing>
          <wp:inline distT="0" distB="0" distL="114300" distR="114300">
            <wp:extent cx="7031990" cy="3042285"/>
            <wp:effectExtent l="0" t="0" r="16510" b="571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31"/>
                    <a:stretch>
                      <a:fillRect/>
                    </a:stretch>
                  </pic:blipFill>
                  <pic:spPr>
                    <a:xfrm>
                      <a:off x="0" y="0"/>
                      <a:ext cx="7031990" cy="3042285"/>
                    </a:xfrm>
                    <a:prstGeom prst="rect">
                      <a:avLst/>
                    </a:prstGeom>
                    <a:noFill/>
                    <a:ln>
                      <a:noFill/>
                    </a:ln>
                  </pic:spPr>
                </pic:pic>
              </a:graphicData>
            </a:graphic>
          </wp:inline>
        </w:drawing>
      </w:r>
    </w:p>
    <w:p w:rsidR="00532048" w:rsidRDefault="007630B1">
      <w:pPr>
        <w:ind w:firstLine="480"/>
      </w:pPr>
      <w:r>
        <w:rPr>
          <w:noProof/>
        </w:rPr>
        <w:lastRenderedPageBreak/>
        <w:drawing>
          <wp:inline distT="0" distB="0" distL="114300" distR="114300">
            <wp:extent cx="7026275" cy="3590925"/>
            <wp:effectExtent l="0" t="0" r="3175" b="952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32"/>
                    <a:stretch>
                      <a:fillRect/>
                    </a:stretch>
                  </pic:blipFill>
                  <pic:spPr>
                    <a:xfrm>
                      <a:off x="0" y="0"/>
                      <a:ext cx="7026275" cy="3590925"/>
                    </a:xfrm>
                    <a:prstGeom prst="rect">
                      <a:avLst/>
                    </a:prstGeom>
                    <a:noFill/>
                    <a:ln>
                      <a:noFill/>
                    </a:ln>
                  </pic:spPr>
                </pic:pic>
              </a:graphicData>
            </a:graphic>
          </wp:inline>
        </w:drawing>
      </w:r>
    </w:p>
    <w:p w:rsidR="00532048" w:rsidRDefault="007630B1">
      <w:pPr>
        <w:pStyle w:val="3"/>
        <w:ind w:firstLine="643"/>
      </w:pPr>
      <w:r>
        <w:rPr>
          <w:rFonts w:hint="eastAsia"/>
        </w:rPr>
        <w:t>4.</w:t>
      </w:r>
      <w:r>
        <w:rPr>
          <w:rFonts w:hint="eastAsia"/>
        </w:rPr>
        <w:t>二级单位公示</w:t>
      </w:r>
    </w:p>
    <w:p w:rsidR="00532048" w:rsidRDefault="00532048">
      <w:pPr>
        <w:ind w:firstLine="480"/>
      </w:pPr>
    </w:p>
    <w:p w:rsidR="00532048" w:rsidRDefault="007630B1">
      <w:pPr>
        <w:ind w:firstLine="560"/>
      </w:pPr>
      <w:r>
        <w:rPr>
          <w:rFonts w:ascii="宋体" w:hAnsi="宋体" w:cs="宋体" w:hint="eastAsia"/>
          <w:sz w:val="28"/>
          <w:szCs w:val="28"/>
        </w:rPr>
        <w:t>点击左侧菜单“二级单位公示”，再点击“审核”进入审核页面，如下图</w:t>
      </w:r>
    </w:p>
    <w:p w:rsidR="00532048" w:rsidRDefault="007630B1">
      <w:pPr>
        <w:ind w:firstLine="480"/>
      </w:pPr>
      <w:r>
        <w:rPr>
          <w:noProof/>
        </w:rPr>
        <w:drawing>
          <wp:inline distT="0" distB="0" distL="114300" distR="114300">
            <wp:extent cx="7037070" cy="2717165"/>
            <wp:effectExtent l="0" t="0" r="11430" b="698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33"/>
                    <a:stretch>
                      <a:fillRect/>
                    </a:stretch>
                  </pic:blipFill>
                  <pic:spPr>
                    <a:xfrm>
                      <a:off x="0" y="0"/>
                      <a:ext cx="7037070" cy="2717165"/>
                    </a:xfrm>
                    <a:prstGeom prst="rect">
                      <a:avLst/>
                    </a:prstGeom>
                    <a:noFill/>
                    <a:ln>
                      <a:noFill/>
                    </a:ln>
                  </pic:spPr>
                </pic:pic>
              </a:graphicData>
            </a:graphic>
          </wp:inline>
        </w:drawing>
      </w:r>
    </w:p>
    <w:p w:rsidR="00532048" w:rsidRDefault="007630B1">
      <w:pPr>
        <w:ind w:firstLine="480"/>
      </w:pPr>
      <w:r>
        <w:rPr>
          <w:noProof/>
        </w:rPr>
        <w:lastRenderedPageBreak/>
        <w:drawing>
          <wp:inline distT="0" distB="0" distL="114300" distR="114300">
            <wp:extent cx="7030720" cy="3630930"/>
            <wp:effectExtent l="0" t="0" r="17780" b="762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34"/>
                    <a:stretch>
                      <a:fillRect/>
                    </a:stretch>
                  </pic:blipFill>
                  <pic:spPr>
                    <a:xfrm>
                      <a:off x="0" y="0"/>
                      <a:ext cx="7030720" cy="3630930"/>
                    </a:xfrm>
                    <a:prstGeom prst="rect">
                      <a:avLst/>
                    </a:prstGeom>
                    <a:noFill/>
                    <a:ln>
                      <a:noFill/>
                    </a:ln>
                  </pic:spPr>
                </pic:pic>
              </a:graphicData>
            </a:graphic>
          </wp:inline>
        </w:drawing>
      </w:r>
    </w:p>
    <w:p w:rsidR="00532048" w:rsidRDefault="00532048">
      <w:pPr>
        <w:ind w:firstLine="480"/>
      </w:pPr>
    </w:p>
    <w:p w:rsidR="00532048" w:rsidRDefault="007630B1">
      <w:pPr>
        <w:pStyle w:val="2"/>
        <w:ind w:firstLineChars="0" w:firstLine="0"/>
      </w:pPr>
      <w:r>
        <w:rPr>
          <w:rFonts w:hint="eastAsia"/>
        </w:rPr>
        <w:t>温馨提示：</w:t>
      </w:r>
    </w:p>
    <w:p w:rsidR="00532048" w:rsidRDefault="007630B1">
      <w:pPr>
        <w:ind w:firstLineChars="0" w:firstLine="0"/>
        <w:rPr>
          <w:rFonts w:ascii="宋体" w:hAnsi="宋体" w:cs="宋体"/>
          <w:color w:val="FF0000"/>
          <w:sz w:val="28"/>
          <w:szCs w:val="28"/>
        </w:rPr>
      </w:pPr>
      <w:r>
        <w:rPr>
          <w:rFonts w:ascii="宋体" w:hAnsi="宋体" w:cs="宋体" w:hint="eastAsia"/>
          <w:color w:val="FF0000"/>
          <w:sz w:val="28"/>
          <w:szCs w:val="28"/>
        </w:rPr>
        <w:t>外面列表的批量操作按钮（比如批量录入结果，审核通过，退回到xx等），都请谨慎操作！看清楚再勾选需要的人操作，为了减少误操作，最好还是单个点击审核进入审核页面来审核。</w:t>
      </w:r>
    </w:p>
    <w:p w:rsidR="00532048" w:rsidRDefault="00532048">
      <w:pPr>
        <w:ind w:firstLineChars="0" w:firstLine="0"/>
        <w:rPr>
          <w:rFonts w:ascii="宋体" w:hAnsi="宋体" w:cs="宋体"/>
          <w:sz w:val="28"/>
          <w:szCs w:val="28"/>
        </w:rPr>
      </w:pPr>
    </w:p>
    <w:sectPr w:rsidR="00532048">
      <w:pgSz w:w="14685" w:h="2080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3A1" w:rsidRDefault="008F73A1">
      <w:pPr>
        <w:spacing w:before="120" w:after="60" w:line="240" w:lineRule="auto"/>
        <w:ind w:firstLine="480"/>
      </w:pPr>
      <w:r>
        <w:separator/>
      </w:r>
    </w:p>
  </w:endnote>
  <w:endnote w:type="continuationSeparator" w:id="0">
    <w:p w:rsidR="008F73A1" w:rsidRDefault="008F73A1">
      <w:pPr>
        <w:spacing w:before="120" w:after="6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方正小标宋简体">
    <w:altName w:val="微软雅黑"/>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3A1" w:rsidRDefault="008F73A1">
      <w:pPr>
        <w:spacing w:before="120" w:after="60"/>
        <w:ind w:firstLine="480"/>
      </w:pPr>
      <w:r>
        <w:separator/>
      </w:r>
    </w:p>
  </w:footnote>
  <w:footnote w:type="continuationSeparator" w:id="0">
    <w:p w:rsidR="008F73A1" w:rsidRDefault="008F73A1">
      <w:pPr>
        <w:spacing w:before="120" w:after="60"/>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embedSystemFonts/>
  <w:bordersDoNotSurroundHeader/>
  <w:bordersDoNotSurroundFooter/>
  <w:attachedTemplate r:id="rId1"/>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zODE5M2YwMDhjMjg4YmUxMjdlZTViYzE4NGUwMGUifQ=="/>
  </w:docVars>
  <w:rsids>
    <w:rsidRoot w:val="3D9B1727"/>
    <w:rsid w:val="0027692B"/>
    <w:rsid w:val="00353578"/>
    <w:rsid w:val="003B78DF"/>
    <w:rsid w:val="00532048"/>
    <w:rsid w:val="005332C0"/>
    <w:rsid w:val="00533F37"/>
    <w:rsid w:val="007630B1"/>
    <w:rsid w:val="0087169E"/>
    <w:rsid w:val="008B29E3"/>
    <w:rsid w:val="008D2AA9"/>
    <w:rsid w:val="008F73A1"/>
    <w:rsid w:val="00955A47"/>
    <w:rsid w:val="00B63066"/>
    <w:rsid w:val="00CE6058"/>
    <w:rsid w:val="00D112DF"/>
    <w:rsid w:val="00DC154A"/>
    <w:rsid w:val="00F72047"/>
    <w:rsid w:val="03F76550"/>
    <w:rsid w:val="067D4355"/>
    <w:rsid w:val="085409E1"/>
    <w:rsid w:val="10846736"/>
    <w:rsid w:val="18101D84"/>
    <w:rsid w:val="22E56E7E"/>
    <w:rsid w:val="2A973960"/>
    <w:rsid w:val="2D9C76CC"/>
    <w:rsid w:val="2E4C0671"/>
    <w:rsid w:val="2E917D47"/>
    <w:rsid w:val="2F067A90"/>
    <w:rsid w:val="2FF5685B"/>
    <w:rsid w:val="32936626"/>
    <w:rsid w:val="3D9B1727"/>
    <w:rsid w:val="3F540F8C"/>
    <w:rsid w:val="446F5F2B"/>
    <w:rsid w:val="451E7DE0"/>
    <w:rsid w:val="48890B27"/>
    <w:rsid w:val="4AC11608"/>
    <w:rsid w:val="4CEF1CB1"/>
    <w:rsid w:val="4F895D1B"/>
    <w:rsid w:val="57007337"/>
    <w:rsid w:val="58341BC3"/>
    <w:rsid w:val="59FC6512"/>
    <w:rsid w:val="5AD54636"/>
    <w:rsid w:val="62DE329C"/>
    <w:rsid w:val="63CF729D"/>
    <w:rsid w:val="644D45B3"/>
    <w:rsid w:val="67081E33"/>
    <w:rsid w:val="67F10D3B"/>
    <w:rsid w:val="688E3042"/>
    <w:rsid w:val="68BA393C"/>
    <w:rsid w:val="6CA43260"/>
    <w:rsid w:val="6D535020"/>
    <w:rsid w:val="6F663E7E"/>
    <w:rsid w:val="73B70925"/>
    <w:rsid w:val="75B80FD5"/>
    <w:rsid w:val="796854C5"/>
    <w:rsid w:val="79B03DCC"/>
    <w:rsid w:val="7A142F76"/>
    <w:rsid w:val="7D3A4E32"/>
    <w:rsid w:val="7DFB2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62DC445"/>
  <w15:docId w15:val="{64076E65-7AD5-4674-809D-F63BEDDC9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Lines="50" w:before="156" w:afterLines="25" w:after="78" w:line="300" w:lineRule="auto"/>
      <w:ind w:firstLineChars="200" w:firstLine="200"/>
    </w:pPr>
    <w:rPr>
      <w:sz w:val="24"/>
      <w:szCs w:val="24"/>
    </w:rPr>
  </w:style>
  <w:style w:type="paragraph" w:styleId="1">
    <w:name w:val="heading 1"/>
    <w:basedOn w:val="a"/>
    <w:next w:val="a"/>
    <w:qFormat/>
    <w:pPr>
      <w:keepNext/>
      <w:keepLines/>
      <w:spacing w:beforeLines="0" w:before="340" w:afterLines="0" w:after="330" w:line="576" w:lineRule="auto"/>
      <w:outlineLvl w:val="0"/>
    </w:pPr>
    <w:rPr>
      <w:b/>
      <w:kern w:val="44"/>
      <w:sz w:val="44"/>
    </w:rPr>
  </w:style>
  <w:style w:type="paragraph" w:styleId="2">
    <w:name w:val="heading 2"/>
    <w:basedOn w:val="a"/>
    <w:next w:val="a"/>
    <w:unhideWhenUsed/>
    <w:qFormat/>
    <w:pPr>
      <w:keepNext/>
      <w:keepLines/>
      <w:spacing w:beforeLines="0" w:before="260" w:afterLines="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Lines="0" w:before="260" w:afterLines="0" w:after="260" w:line="413" w:lineRule="auto"/>
      <w:outlineLvl w:val="2"/>
    </w:pPr>
    <w:rPr>
      <w:b/>
      <w:sz w:val="32"/>
    </w:rPr>
  </w:style>
  <w:style w:type="paragraph" w:styleId="4">
    <w:name w:val="heading 4"/>
    <w:basedOn w:val="a"/>
    <w:next w:val="a"/>
    <w:unhideWhenUsed/>
    <w:qFormat/>
    <w:pPr>
      <w:keepNext/>
      <w:keepLines/>
      <w:spacing w:beforeLines="0" w:before="280" w:afterLines="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qFormat/>
    <w:rPr>
      <w:color w:val="0000FF"/>
      <w:u w:val="single"/>
    </w:rPr>
  </w:style>
  <w:style w:type="paragraph" w:customStyle="1" w:styleId="a4">
    <w:name w:val="文件头"/>
    <w:next w:val="a"/>
    <w:uiPriority w:val="9"/>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s://cas.scau.edu.cn/lyuapServer/logi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160</TotalTime>
  <Pages>13</Pages>
  <Words>323</Words>
  <Characters>1846</Characters>
  <Application>Microsoft Office Word</Application>
  <DocSecurity>0</DocSecurity>
  <Lines>15</Lines>
  <Paragraphs>4</Paragraphs>
  <ScaleCrop>false</ScaleCrop>
  <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党健</dc:creator>
  <cp:lastModifiedBy>李立</cp:lastModifiedBy>
  <cp:revision>17</cp:revision>
  <dcterms:created xsi:type="dcterms:W3CDTF">2018-11-08T02:59:00Z</dcterms:created>
  <dcterms:modified xsi:type="dcterms:W3CDTF">2022-11-24T08:05:00Z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B6BD4D254B774E7AAA79AFBB44420C89</vt:lpwstr>
  </property>
</Properties>
</file>